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895" w:rsidRDefault="004B1895" w:rsidP="004B1895">
      <w:pPr>
        <w:jc w:val="right"/>
        <w:outlineLvl w:val="0"/>
        <w:rPr>
          <w:b/>
          <w:bCs/>
          <w:sz w:val="28"/>
          <w:szCs w:val="28"/>
        </w:rPr>
      </w:pPr>
    </w:p>
    <w:p w:rsidR="00004EA6" w:rsidRPr="004A07E5" w:rsidRDefault="00004EA6" w:rsidP="00004EA6">
      <w:pPr>
        <w:jc w:val="center"/>
        <w:outlineLvl w:val="0"/>
        <w:rPr>
          <w:b/>
          <w:bCs/>
          <w:sz w:val="28"/>
          <w:szCs w:val="28"/>
        </w:rPr>
      </w:pPr>
      <w:r w:rsidRPr="004A07E5">
        <w:rPr>
          <w:b/>
          <w:bCs/>
          <w:sz w:val="28"/>
          <w:szCs w:val="28"/>
        </w:rPr>
        <w:t>Брянская область</w:t>
      </w:r>
    </w:p>
    <w:p w:rsidR="00004EA6" w:rsidRPr="004A07E5" w:rsidRDefault="00004EA6" w:rsidP="00004EA6">
      <w:pPr>
        <w:jc w:val="center"/>
        <w:outlineLvl w:val="0"/>
        <w:rPr>
          <w:b/>
          <w:bCs/>
          <w:sz w:val="28"/>
          <w:szCs w:val="28"/>
        </w:rPr>
      </w:pPr>
      <w:proofErr w:type="spellStart"/>
      <w:r w:rsidRPr="004A07E5">
        <w:rPr>
          <w:b/>
          <w:bCs/>
          <w:sz w:val="28"/>
          <w:szCs w:val="28"/>
        </w:rPr>
        <w:t>Карачевский</w:t>
      </w:r>
      <w:proofErr w:type="spellEnd"/>
      <w:r w:rsidRPr="004A07E5">
        <w:rPr>
          <w:b/>
          <w:bCs/>
          <w:sz w:val="28"/>
          <w:szCs w:val="28"/>
        </w:rPr>
        <w:t xml:space="preserve"> район</w:t>
      </w:r>
    </w:p>
    <w:p w:rsidR="00004EA6" w:rsidRPr="004A07E5" w:rsidRDefault="00004EA6" w:rsidP="00004EA6">
      <w:pPr>
        <w:jc w:val="center"/>
        <w:rPr>
          <w:b/>
          <w:bCs/>
          <w:sz w:val="28"/>
          <w:szCs w:val="28"/>
        </w:rPr>
      </w:pPr>
      <w:proofErr w:type="spellStart"/>
      <w:r w:rsidRPr="004A07E5">
        <w:rPr>
          <w:b/>
          <w:bCs/>
          <w:sz w:val="28"/>
          <w:szCs w:val="28"/>
        </w:rPr>
        <w:t>Бошинская</w:t>
      </w:r>
      <w:proofErr w:type="spellEnd"/>
      <w:r w:rsidRPr="004A07E5">
        <w:rPr>
          <w:b/>
          <w:bCs/>
          <w:sz w:val="28"/>
          <w:szCs w:val="28"/>
        </w:rPr>
        <w:t xml:space="preserve"> сельская администрация</w:t>
      </w:r>
    </w:p>
    <w:p w:rsidR="00004EA6" w:rsidRPr="004A07E5" w:rsidRDefault="00004EA6" w:rsidP="00004E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ПОСТАНОВЛЕНИЕ </w:t>
      </w:r>
    </w:p>
    <w:p w:rsidR="00004EA6" w:rsidRPr="004A07E5" w:rsidRDefault="00004EA6" w:rsidP="00004EA6">
      <w:r w:rsidRPr="004A07E5">
        <w:t xml:space="preserve">242510, Брянская область, </w:t>
      </w:r>
      <w:proofErr w:type="spellStart"/>
      <w:r w:rsidRPr="004A07E5">
        <w:t>Карачевский</w:t>
      </w:r>
      <w:proofErr w:type="spellEnd"/>
      <w:r w:rsidRPr="004A07E5">
        <w:t xml:space="preserve"> р-он                                            тел.: (48335) 2-21-64</w:t>
      </w:r>
    </w:p>
    <w:p w:rsidR="00004EA6" w:rsidRPr="004A07E5" w:rsidRDefault="00004EA6" w:rsidP="00004EA6">
      <w:pPr>
        <w:pBdr>
          <w:bottom w:val="single" w:sz="12" w:space="1" w:color="auto"/>
        </w:pBdr>
      </w:pPr>
      <w:r w:rsidRPr="004A07E5">
        <w:t xml:space="preserve">с. </w:t>
      </w:r>
      <w:proofErr w:type="spellStart"/>
      <w:proofErr w:type="gramStart"/>
      <w:r w:rsidRPr="004A07E5">
        <w:t>Юрасово</w:t>
      </w:r>
      <w:proofErr w:type="spellEnd"/>
      <w:r w:rsidRPr="004A07E5">
        <w:t xml:space="preserve"> ,</w:t>
      </w:r>
      <w:proofErr w:type="gramEnd"/>
      <w:r w:rsidRPr="004A07E5">
        <w:t xml:space="preserve"> ул. Центральная , д.95                                                            факс (48335) 9-04-84</w:t>
      </w:r>
    </w:p>
    <w:p w:rsidR="00004EA6" w:rsidRDefault="00004EA6" w:rsidP="00004EA6">
      <w:pPr>
        <w:rPr>
          <w:sz w:val="28"/>
          <w:szCs w:val="28"/>
        </w:rPr>
      </w:pPr>
      <w:r w:rsidRPr="004A07E5">
        <w:rPr>
          <w:sz w:val="28"/>
          <w:szCs w:val="28"/>
        </w:rPr>
        <w:t xml:space="preserve">От </w:t>
      </w:r>
      <w:r w:rsidR="00697D05">
        <w:rPr>
          <w:sz w:val="28"/>
          <w:szCs w:val="28"/>
        </w:rPr>
        <w:t>14.08.2023 г.№ 38</w:t>
      </w:r>
    </w:p>
    <w:p w:rsidR="00004EA6" w:rsidRPr="004A07E5" w:rsidRDefault="00004EA6" w:rsidP="00004EA6">
      <w:pPr>
        <w:rPr>
          <w:sz w:val="28"/>
          <w:szCs w:val="28"/>
        </w:rPr>
      </w:pPr>
      <w:r w:rsidRPr="004A07E5">
        <w:rPr>
          <w:sz w:val="28"/>
          <w:szCs w:val="28"/>
        </w:rPr>
        <w:t xml:space="preserve">  </w:t>
      </w:r>
    </w:p>
    <w:p w:rsidR="004B1895" w:rsidRPr="006A7CC2" w:rsidRDefault="004B1895" w:rsidP="004B1895">
      <w:pPr>
        <w:pStyle w:val="ConsPlusNormal"/>
        <w:jc w:val="both"/>
        <w:rPr>
          <w:b/>
        </w:rPr>
      </w:pPr>
      <w:r w:rsidRPr="006A7CC2">
        <w:rPr>
          <w:b/>
        </w:rPr>
        <w:t>Об утверждении Порядка инвентаризации</w:t>
      </w:r>
    </w:p>
    <w:p w:rsidR="004B1895" w:rsidRPr="006A7CC2" w:rsidRDefault="004B1895" w:rsidP="004B1895">
      <w:pPr>
        <w:pStyle w:val="ConsPlusNormal"/>
        <w:jc w:val="both"/>
        <w:rPr>
          <w:b/>
        </w:rPr>
      </w:pPr>
      <w:r w:rsidRPr="006A7CC2">
        <w:rPr>
          <w:b/>
        </w:rPr>
        <w:t>кладбищ и мест захоронения на них</w:t>
      </w:r>
    </w:p>
    <w:p w:rsidR="004B1895" w:rsidRPr="006A7CC2" w:rsidRDefault="004B1895" w:rsidP="004B1895">
      <w:pPr>
        <w:pStyle w:val="ConsPlusNormal"/>
        <w:jc w:val="both"/>
        <w:rPr>
          <w:b/>
        </w:rPr>
      </w:pPr>
      <w:proofErr w:type="gramStart"/>
      <w:r w:rsidRPr="006A7CC2">
        <w:rPr>
          <w:b/>
        </w:rPr>
        <w:t>на  территории</w:t>
      </w:r>
      <w:proofErr w:type="gramEnd"/>
      <w:r w:rsidRPr="006A7CC2">
        <w:rPr>
          <w:b/>
        </w:rPr>
        <w:t xml:space="preserve">  МО «</w:t>
      </w:r>
      <w:proofErr w:type="spellStart"/>
      <w:r w:rsidR="00004EA6">
        <w:rPr>
          <w:b/>
        </w:rPr>
        <w:t>Бошинское</w:t>
      </w:r>
      <w:proofErr w:type="spellEnd"/>
      <w:r w:rsidRPr="006A7CC2">
        <w:rPr>
          <w:b/>
        </w:rPr>
        <w:t xml:space="preserve"> сельское поселение</w:t>
      </w:r>
    </w:p>
    <w:p w:rsidR="004B1895" w:rsidRPr="006A7CC2" w:rsidRDefault="004B1895" w:rsidP="004B1895">
      <w:pPr>
        <w:pStyle w:val="ConsPlusNormal"/>
        <w:jc w:val="both"/>
        <w:rPr>
          <w:b/>
        </w:rPr>
      </w:pPr>
      <w:proofErr w:type="spellStart"/>
      <w:r w:rsidRPr="006A7CC2">
        <w:rPr>
          <w:b/>
        </w:rPr>
        <w:t>Карачевского</w:t>
      </w:r>
      <w:proofErr w:type="spellEnd"/>
      <w:r w:rsidRPr="006A7CC2">
        <w:rPr>
          <w:b/>
        </w:rPr>
        <w:t xml:space="preserve"> муниципального района Брянской области»</w:t>
      </w:r>
    </w:p>
    <w:p w:rsidR="004B1895" w:rsidRPr="006A7CC2" w:rsidRDefault="004B1895" w:rsidP="004B1895">
      <w:pPr>
        <w:pStyle w:val="ConsPlusNormal"/>
        <w:jc w:val="both"/>
      </w:pPr>
    </w:p>
    <w:p w:rsidR="004B1895" w:rsidRPr="006A7CC2" w:rsidRDefault="004B1895" w:rsidP="004B1895">
      <w:pPr>
        <w:pStyle w:val="ConsPlusNormal"/>
        <w:ind w:firstLine="540"/>
        <w:jc w:val="both"/>
      </w:pPr>
    </w:p>
    <w:p w:rsidR="004B1895" w:rsidRPr="006A7CC2" w:rsidRDefault="004B1895" w:rsidP="004B1895">
      <w:pPr>
        <w:pStyle w:val="ConsPlusNormal"/>
        <w:ind w:firstLine="540"/>
        <w:jc w:val="both"/>
      </w:pPr>
      <w:r w:rsidRPr="006A7CC2">
        <w:t xml:space="preserve">В соответствии с Федеральными законами от 12.01.1996 </w:t>
      </w:r>
      <w:r w:rsidRPr="006A7CC2">
        <w:rPr>
          <w:color w:val="000000"/>
        </w:rPr>
        <w:t>№ 8-ФЗ «</w:t>
      </w:r>
      <w:r w:rsidRPr="006A7CC2">
        <w:t>О погребении и похоронном деле», от 06.10.2003 №</w:t>
      </w:r>
      <w:hyperlink r:id="rId4" w:history="1">
        <w:r w:rsidRPr="006A7CC2">
          <w:rPr>
            <w:color w:val="0000FF"/>
          </w:rPr>
          <w:t xml:space="preserve"> </w:t>
        </w:r>
      </w:hyperlink>
      <w:hyperlink r:id="rId5" w:history="1">
        <w:r w:rsidRPr="006A7CC2">
          <w:rPr>
            <w:color w:val="000000"/>
          </w:rPr>
          <w:t>131-ФЗ</w:t>
        </w:r>
      </w:hyperlink>
      <w:r w:rsidRPr="006A7CC2">
        <w:t xml:space="preserve"> «Об общих принципах организации местного самоуправления в Российской Федерации», руководствуясь </w:t>
      </w:r>
      <w:hyperlink r:id="rId6" w:history="1">
        <w:r w:rsidRPr="006A7CC2">
          <w:rPr>
            <w:color w:val="000000"/>
          </w:rPr>
          <w:t>Уставом</w:t>
        </w:r>
      </w:hyperlink>
      <w:r w:rsidRPr="006A7CC2">
        <w:rPr>
          <w:color w:val="000000"/>
        </w:rPr>
        <w:t xml:space="preserve"> </w:t>
      </w:r>
      <w:r w:rsidRPr="006A7CC2">
        <w:t xml:space="preserve"> МО  «</w:t>
      </w:r>
      <w:proofErr w:type="spellStart"/>
      <w:r w:rsidR="00004EA6">
        <w:t>Бошинское</w:t>
      </w:r>
      <w:proofErr w:type="spellEnd"/>
      <w:r w:rsidRPr="006A7CC2">
        <w:t xml:space="preserve">  сельское  поселение  </w:t>
      </w:r>
      <w:proofErr w:type="spellStart"/>
      <w:r w:rsidRPr="006A7CC2">
        <w:t>Карачевского</w:t>
      </w:r>
      <w:proofErr w:type="spellEnd"/>
      <w:r w:rsidRPr="006A7CC2">
        <w:t xml:space="preserve"> района Брянской  области »</w:t>
      </w:r>
    </w:p>
    <w:p w:rsidR="004B1895" w:rsidRPr="006A7CC2" w:rsidRDefault="004B1895" w:rsidP="004B1895">
      <w:pPr>
        <w:pStyle w:val="ConsPlusNormal"/>
        <w:ind w:firstLine="540"/>
        <w:jc w:val="center"/>
      </w:pPr>
      <w:proofErr w:type="gramStart"/>
      <w:r w:rsidRPr="006A7CC2">
        <w:t>ПОСТАНОВЛЯЮ :</w:t>
      </w:r>
      <w:proofErr w:type="gramEnd"/>
    </w:p>
    <w:p w:rsidR="004B1895" w:rsidRPr="006A7CC2" w:rsidRDefault="004B1895" w:rsidP="004B1895">
      <w:pPr>
        <w:pStyle w:val="ConsPlusNormal"/>
        <w:spacing w:before="240"/>
        <w:jc w:val="both"/>
      </w:pPr>
      <w:r w:rsidRPr="006A7CC2">
        <w:t xml:space="preserve">1. Утвердить </w:t>
      </w:r>
      <w:hyperlink w:anchor="Par34" w:history="1">
        <w:r w:rsidRPr="006A7CC2">
          <w:rPr>
            <w:color w:val="000000"/>
          </w:rPr>
          <w:t>Порядок</w:t>
        </w:r>
      </w:hyperlink>
      <w:r w:rsidRPr="006A7CC2">
        <w:rPr>
          <w:color w:val="000000"/>
        </w:rPr>
        <w:t xml:space="preserve"> </w:t>
      </w:r>
      <w:r w:rsidRPr="006A7CC2">
        <w:t>проведения инвентаризации кладбищ и мест захоронений на них на территории   МО  «</w:t>
      </w:r>
      <w:r w:rsidR="00004EA6">
        <w:t xml:space="preserve"> </w:t>
      </w:r>
      <w:proofErr w:type="spellStart"/>
      <w:r w:rsidR="00004EA6">
        <w:t>Бошинское</w:t>
      </w:r>
      <w:proofErr w:type="spellEnd"/>
      <w:r w:rsidRPr="006A7CC2">
        <w:t xml:space="preserve"> сельское  поселение  </w:t>
      </w:r>
      <w:proofErr w:type="spellStart"/>
      <w:r w:rsidRPr="006A7CC2">
        <w:t>Карачевского</w:t>
      </w:r>
      <w:proofErr w:type="spellEnd"/>
      <w:r w:rsidRPr="006A7CC2">
        <w:t xml:space="preserve"> муниципального района Брянской области» согласно приложению к настоящему постановлению.</w:t>
      </w:r>
    </w:p>
    <w:p w:rsidR="004B1895" w:rsidRPr="006A7CC2" w:rsidRDefault="004B1895" w:rsidP="004B1895">
      <w:pPr>
        <w:pStyle w:val="ConsPlusNormal"/>
        <w:spacing w:before="240"/>
        <w:jc w:val="both"/>
      </w:pPr>
      <w:r w:rsidRPr="006A7CC2">
        <w:t xml:space="preserve">2. Опубликовать настоящее постановление в </w:t>
      </w:r>
      <w:proofErr w:type="gramStart"/>
      <w:r w:rsidRPr="006A7CC2">
        <w:t>Сборнике  муниципальных</w:t>
      </w:r>
      <w:proofErr w:type="gramEnd"/>
      <w:r w:rsidR="00004EA6">
        <w:t xml:space="preserve"> правовых актов  </w:t>
      </w:r>
      <w:proofErr w:type="spellStart"/>
      <w:r w:rsidR="00004EA6">
        <w:t>Бошинского</w:t>
      </w:r>
      <w:proofErr w:type="spellEnd"/>
      <w:r w:rsidRPr="006A7CC2">
        <w:t xml:space="preserve"> сельского поселения  ,а так же на офи</w:t>
      </w:r>
      <w:r w:rsidR="00004EA6">
        <w:t>циальном  сайте Бошинской</w:t>
      </w:r>
      <w:r w:rsidRPr="006A7CC2">
        <w:t xml:space="preserve"> сельской  администрации в сети Интернет.</w:t>
      </w:r>
    </w:p>
    <w:p w:rsidR="004B1895" w:rsidRPr="006A7CC2" w:rsidRDefault="004B1895" w:rsidP="004B1895">
      <w:pPr>
        <w:pStyle w:val="ConsPlusNormal"/>
        <w:spacing w:before="240"/>
        <w:jc w:val="both"/>
      </w:pPr>
      <w:r w:rsidRPr="006A7CC2">
        <w:t xml:space="preserve">3. Настоящее постановление вступает в силу после его официального </w:t>
      </w:r>
      <w:proofErr w:type="gramStart"/>
      <w:r w:rsidRPr="006A7CC2">
        <w:t>опубликования .</w:t>
      </w:r>
      <w:proofErr w:type="gramEnd"/>
    </w:p>
    <w:p w:rsidR="004B1895" w:rsidRPr="006A7CC2" w:rsidRDefault="004B1895" w:rsidP="004B1895">
      <w:pPr>
        <w:pStyle w:val="ConsPlusNormal"/>
        <w:spacing w:before="240"/>
        <w:jc w:val="both"/>
      </w:pPr>
      <w:r w:rsidRPr="006A7CC2">
        <w:t xml:space="preserve">4. Контроль за исполнением постановления </w:t>
      </w:r>
      <w:proofErr w:type="gramStart"/>
      <w:r w:rsidRPr="006A7CC2">
        <w:t>оставляю  за</w:t>
      </w:r>
      <w:proofErr w:type="gramEnd"/>
      <w:r w:rsidRPr="006A7CC2">
        <w:t xml:space="preserve"> собой .</w:t>
      </w:r>
    </w:p>
    <w:p w:rsidR="004B1895" w:rsidRPr="006A7CC2" w:rsidRDefault="004B1895" w:rsidP="004B1895">
      <w:pPr>
        <w:pStyle w:val="ConsPlusNormal"/>
        <w:spacing w:before="240"/>
        <w:ind w:firstLine="540"/>
        <w:jc w:val="both"/>
      </w:pPr>
    </w:p>
    <w:p w:rsidR="004B1895" w:rsidRPr="006A7CC2" w:rsidRDefault="004B1895" w:rsidP="004B1895">
      <w:pPr>
        <w:pStyle w:val="ConsPlusNormal"/>
        <w:spacing w:before="240"/>
        <w:ind w:firstLine="540"/>
        <w:jc w:val="both"/>
      </w:pPr>
    </w:p>
    <w:p w:rsidR="004B1895" w:rsidRPr="006A7CC2" w:rsidRDefault="00004EA6" w:rsidP="004B1895">
      <w:pPr>
        <w:pStyle w:val="ConsPlusNormal"/>
        <w:spacing w:before="240"/>
        <w:jc w:val="both"/>
      </w:pPr>
      <w:r>
        <w:t xml:space="preserve">Глава   </w:t>
      </w:r>
      <w:proofErr w:type="gramStart"/>
      <w:r>
        <w:t>Бошинской</w:t>
      </w:r>
      <w:r w:rsidR="004B1895">
        <w:t xml:space="preserve"> </w:t>
      </w:r>
      <w:r w:rsidR="004B1895" w:rsidRPr="006A7CC2">
        <w:t xml:space="preserve"> сельской</w:t>
      </w:r>
      <w:proofErr w:type="gramEnd"/>
      <w:r w:rsidR="004B1895" w:rsidRPr="006A7CC2">
        <w:t xml:space="preserve">  администрации             </w:t>
      </w:r>
      <w:r>
        <w:t xml:space="preserve">                     Е.Б. Губина </w:t>
      </w:r>
    </w:p>
    <w:p w:rsidR="004B1895" w:rsidRDefault="004B1895" w:rsidP="004B1895">
      <w:pPr>
        <w:pStyle w:val="ConsPlusNormal"/>
        <w:jc w:val="right"/>
      </w:pPr>
    </w:p>
    <w:p w:rsidR="004B1895" w:rsidRDefault="004B1895" w:rsidP="004B1895">
      <w:pPr>
        <w:pStyle w:val="ConsPlusNormal"/>
        <w:jc w:val="right"/>
      </w:pPr>
    </w:p>
    <w:p w:rsidR="004B1895" w:rsidRDefault="004B1895" w:rsidP="004B1895">
      <w:pPr>
        <w:pStyle w:val="ConsPlusNormal"/>
        <w:jc w:val="right"/>
      </w:pPr>
    </w:p>
    <w:p w:rsidR="004B1895" w:rsidRDefault="004B1895" w:rsidP="004B1895">
      <w:pPr>
        <w:pStyle w:val="ConsPlusNormal"/>
        <w:jc w:val="right"/>
      </w:pPr>
    </w:p>
    <w:p w:rsidR="004B1895" w:rsidRDefault="004B1895" w:rsidP="004B1895">
      <w:pPr>
        <w:pStyle w:val="ConsPlusNormal"/>
        <w:jc w:val="right"/>
      </w:pPr>
    </w:p>
    <w:p w:rsidR="004B1895" w:rsidRDefault="004B1895" w:rsidP="004B1895">
      <w:pPr>
        <w:pStyle w:val="ConsPlusNormal"/>
        <w:jc w:val="right"/>
      </w:pPr>
    </w:p>
    <w:p w:rsidR="004B1895" w:rsidRDefault="004B1895" w:rsidP="004B1895">
      <w:pPr>
        <w:pStyle w:val="ConsPlusNormal"/>
        <w:jc w:val="right"/>
      </w:pPr>
    </w:p>
    <w:p w:rsidR="004B1895" w:rsidRDefault="004B1895" w:rsidP="004B1895">
      <w:pPr>
        <w:pStyle w:val="ConsPlusNormal"/>
        <w:jc w:val="right"/>
      </w:pPr>
    </w:p>
    <w:p w:rsidR="004B1895" w:rsidRDefault="004B1895" w:rsidP="004B1895">
      <w:pPr>
        <w:pStyle w:val="ConsPlusNormal"/>
        <w:jc w:val="right"/>
      </w:pPr>
    </w:p>
    <w:p w:rsidR="004B1895" w:rsidRDefault="004B1895" w:rsidP="004B1895">
      <w:pPr>
        <w:pStyle w:val="ConsPlusNormal"/>
        <w:jc w:val="right"/>
      </w:pPr>
    </w:p>
    <w:p w:rsidR="004B1895" w:rsidRDefault="004B1895" w:rsidP="004B1895">
      <w:pPr>
        <w:pStyle w:val="ConsPlusNormal"/>
        <w:jc w:val="right"/>
      </w:pPr>
    </w:p>
    <w:p w:rsidR="004B1895" w:rsidRDefault="004B1895" w:rsidP="004B1895">
      <w:pPr>
        <w:pStyle w:val="ConsPlusNormal"/>
        <w:jc w:val="right"/>
      </w:pPr>
    </w:p>
    <w:p w:rsidR="004B1895" w:rsidRDefault="004B1895" w:rsidP="004B1895">
      <w:pPr>
        <w:pStyle w:val="ConsPlusNormal"/>
        <w:jc w:val="right"/>
      </w:pPr>
    </w:p>
    <w:p w:rsidR="004B1895" w:rsidRDefault="004B1895" w:rsidP="004B1895">
      <w:pPr>
        <w:pStyle w:val="Standard"/>
        <w:jc w:val="right"/>
        <w:rPr>
          <w:rFonts w:ascii="Times New Roman" w:hAnsi="Times New Roman"/>
        </w:rPr>
      </w:pPr>
    </w:p>
    <w:p w:rsidR="004B1895" w:rsidRPr="00697D05" w:rsidRDefault="004B1895" w:rsidP="00697D05">
      <w:pPr>
        <w:pStyle w:val="Standard"/>
        <w:jc w:val="right"/>
        <w:rPr>
          <w:rFonts w:ascii="Times New Roman" w:hAnsi="Times New Roman"/>
        </w:rPr>
      </w:pPr>
      <w:r w:rsidRPr="00697D05">
        <w:rPr>
          <w:rFonts w:ascii="Times New Roman" w:hAnsi="Times New Roman"/>
        </w:rPr>
        <w:lastRenderedPageBreak/>
        <w:t>Приложение</w:t>
      </w:r>
    </w:p>
    <w:p w:rsidR="004B1895" w:rsidRPr="00697D05" w:rsidRDefault="004B1895" w:rsidP="00697D05">
      <w:pPr>
        <w:pStyle w:val="Standard"/>
        <w:jc w:val="right"/>
        <w:rPr>
          <w:rFonts w:ascii="Times New Roman" w:hAnsi="Times New Roman"/>
        </w:rPr>
      </w:pPr>
      <w:r w:rsidRPr="00697D05">
        <w:rPr>
          <w:rFonts w:ascii="Times New Roman" w:hAnsi="Times New Roman"/>
        </w:rPr>
        <w:t xml:space="preserve">к Постановлению </w:t>
      </w:r>
    </w:p>
    <w:p w:rsidR="004B1895" w:rsidRPr="00697D05" w:rsidRDefault="00004EA6" w:rsidP="00697D05">
      <w:pPr>
        <w:pStyle w:val="Standard"/>
        <w:jc w:val="right"/>
        <w:rPr>
          <w:rFonts w:ascii="Times New Roman" w:hAnsi="Times New Roman"/>
        </w:rPr>
      </w:pPr>
      <w:r w:rsidRPr="00697D05">
        <w:rPr>
          <w:rFonts w:ascii="Times New Roman" w:hAnsi="Times New Roman"/>
        </w:rPr>
        <w:t>Бошинской</w:t>
      </w:r>
      <w:r w:rsidR="004B1895" w:rsidRPr="00697D05">
        <w:rPr>
          <w:rFonts w:ascii="Times New Roman" w:hAnsi="Times New Roman"/>
        </w:rPr>
        <w:t xml:space="preserve"> сельской администрации</w:t>
      </w:r>
    </w:p>
    <w:p w:rsidR="00697D05" w:rsidRPr="00697D05" w:rsidRDefault="00697D05" w:rsidP="00697D05">
      <w:pPr>
        <w:jc w:val="right"/>
      </w:pPr>
      <w:bookmarkStart w:id="0" w:name="_GoBack"/>
      <w:r w:rsidRPr="00697D05">
        <w:t>От 14.08.2023 г.№ 38</w:t>
      </w:r>
    </w:p>
    <w:bookmarkEnd w:id="0"/>
    <w:p w:rsidR="004B1895" w:rsidRDefault="004B1895" w:rsidP="004B1895">
      <w:pPr>
        <w:pStyle w:val="Standard"/>
        <w:jc w:val="right"/>
        <w:rPr>
          <w:rFonts w:ascii="Times New Roman" w:hAnsi="Times New Roman"/>
        </w:rPr>
      </w:pPr>
    </w:p>
    <w:p w:rsidR="004B1895" w:rsidRDefault="004B1895" w:rsidP="004B1895">
      <w:pPr>
        <w:pStyle w:val="Standard"/>
        <w:jc w:val="right"/>
        <w:rPr>
          <w:rFonts w:ascii="Times New Roman" w:hAnsi="Times New Roman"/>
        </w:rPr>
      </w:pPr>
    </w:p>
    <w:p w:rsidR="004B1895" w:rsidRPr="00AC7B98" w:rsidRDefault="004B1895" w:rsidP="004B1895">
      <w:pPr>
        <w:pStyle w:val="Standard"/>
        <w:jc w:val="center"/>
        <w:rPr>
          <w:rFonts w:ascii="Times New Roman" w:hAnsi="Times New Roman"/>
          <w:b/>
        </w:rPr>
      </w:pPr>
      <w:r w:rsidRPr="00AC7B98">
        <w:rPr>
          <w:rFonts w:ascii="Times New Roman" w:hAnsi="Times New Roman"/>
          <w:b/>
        </w:rPr>
        <w:t>ПОРЯДОК</w:t>
      </w:r>
    </w:p>
    <w:p w:rsidR="004B1895" w:rsidRPr="00AC7B98" w:rsidRDefault="004B1895" w:rsidP="004B1895">
      <w:pPr>
        <w:pStyle w:val="Standard"/>
        <w:jc w:val="center"/>
        <w:rPr>
          <w:rFonts w:ascii="Times New Roman" w:hAnsi="Times New Roman"/>
          <w:b/>
        </w:rPr>
      </w:pPr>
      <w:r w:rsidRPr="00AC7B98">
        <w:rPr>
          <w:rFonts w:ascii="Times New Roman" w:hAnsi="Times New Roman"/>
          <w:b/>
        </w:rPr>
        <w:t xml:space="preserve">проведения инвентаризации кладбищ и мест захоронения на них на территории </w:t>
      </w:r>
    </w:p>
    <w:p w:rsidR="004B1895" w:rsidRPr="00AC7B98" w:rsidRDefault="004B1895" w:rsidP="004B1895">
      <w:pPr>
        <w:pStyle w:val="Standard"/>
        <w:jc w:val="center"/>
        <w:rPr>
          <w:rFonts w:hint="eastAsia"/>
          <w:b/>
        </w:rPr>
      </w:pPr>
      <w:proofErr w:type="gramStart"/>
      <w:r w:rsidRPr="00AC7B98">
        <w:rPr>
          <w:rFonts w:ascii="Times New Roman" w:hAnsi="Times New Roman"/>
          <w:b/>
        </w:rPr>
        <w:t>МО  «</w:t>
      </w:r>
      <w:proofErr w:type="spellStart"/>
      <w:proofErr w:type="gramEnd"/>
      <w:r w:rsidR="00004EA6">
        <w:rPr>
          <w:rFonts w:ascii="Times New Roman" w:hAnsi="Times New Roman"/>
          <w:b/>
        </w:rPr>
        <w:t>Бошинское</w:t>
      </w:r>
      <w:proofErr w:type="spellEnd"/>
      <w:r w:rsidRPr="00AC7B98">
        <w:rPr>
          <w:rFonts w:ascii="Times New Roman" w:hAnsi="Times New Roman"/>
          <w:b/>
        </w:rPr>
        <w:t xml:space="preserve">  сельское  поселение  </w:t>
      </w:r>
      <w:proofErr w:type="spellStart"/>
      <w:r w:rsidRPr="00AC7B98">
        <w:rPr>
          <w:rFonts w:ascii="Times New Roman" w:hAnsi="Times New Roman"/>
          <w:b/>
        </w:rPr>
        <w:t>Карачевского</w:t>
      </w:r>
      <w:proofErr w:type="spellEnd"/>
      <w:r w:rsidRPr="00AC7B98">
        <w:rPr>
          <w:rFonts w:ascii="Times New Roman" w:hAnsi="Times New Roman"/>
          <w:b/>
        </w:rPr>
        <w:t xml:space="preserve"> муниципального  района Брянской  области»</w:t>
      </w:r>
    </w:p>
    <w:p w:rsidR="004B1895" w:rsidRDefault="004B1895" w:rsidP="004B1895">
      <w:pPr>
        <w:pStyle w:val="Standard"/>
        <w:jc w:val="both"/>
        <w:rPr>
          <w:rFonts w:ascii="Times New Roman" w:hAnsi="Times New Roman"/>
        </w:rPr>
      </w:pPr>
    </w:p>
    <w:p w:rsidR="004B1895" w:rsidRDefault="004B1895" w:rsidP="004B1895">
      <w:pPr>
        <w:pStyle w:val="Standard"/>
        <w:jc w:val="both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both"/>
        <w:rPr>
          <w:rFonts w:hint="eastAsia"/>
        </w:rPr>
      </w:pPr>
      <w:r>
        <w:rPr>
          <w:rFonts w:ascii="Times New Roman" w:hAnsi="Times New Roman"/>
        </w:rPr>
        <w:t xml:space="preserve">Настоящий Порядок разработан в соответствии с Федеральным </w:t>
      </w:r>
      <w:hyperlink r:id="rId7" w:history="1">
        <w:r>
          <w:rPr>
            <w:rFonts w:ascii="Times New Roman" w:hAnsi="Times New Roman"/>
            <w:color w:val="000000"/>
          </w:rPr>
          <w:t>законом</w:t>
        </w:r>
      </w:hyperlink>
      <w:r>
        <w:rPr>
          <w:rFonts w:ascii="Times New Roman" w:hAnsi="Times New Roman"/>
        </w:rPr>
        <w:t xml:space="preserve"> от 12.01.1996 № 8-ФЗ «О погребении и похоронном деле», Федеральным  </w:t>
      </w:r>
      <w:r>
        <w:rPr>
          <w:rFonts w:ascii="Times New Roman" w:hAnsi="Times New Roman"/>
          <w:color w:val="000000"/>
        </w:rPr>
        <w:t xml:space="preserve">законом </w:t>
      </w:r>
      <w:r>
        <w:rPr>
          <w:rFonts w:ascii="Times New Roman" w:hAnsi="Times New Roman"/>
        </w:rPr>
        <w:t>от 06.10.2003 №131-ФЗ «Об общих принципах организации местного самоуправления в Российской Федерации».</w:t>
      </w:r>
    </w:p>
    <w:p w:rsidR="004B1895" w:rsidRDefault="004B1895" w:rsidP="004B1895">
      <w:pPr>
        <w:pStyle w:val="Standard"/>
        <w:jc w:val="both"/>
        <w:rPr>
          <w:rFonts w:hint="eastAsia"/>
        </w:rPr>
      </w:pPr>
      <w:r>
        <w:rPr>
          <w:rFonts w:ascii="Times New Roman" w:hAnsi="Times New Roman"/>
        </w:rPr>
        <w:t xml:space="preserve">         Порядок регулирует действия должностных лиц при проведении инвентаризации кладбищ и мест захоронений на н</w:t>
      </w:r>
      <w:r w:rsidR="00004EA6">
        <w:rPr>
          <w:rFonts w:ascii="Times New Roman" w:hAnsi="Times New Roman"/>
        </w:rPr>
        <w:t xml:space="preserve">их на территории </w:t>
      </w:r>
      <w:proofErr w:type="gramStart"/>
      <w:r w:rsidR="00004EA6">
        <w:rPr>
          <w:rFonts w:ascii="Times New Roman" w:hAnsi="Times New Roman"/>
        </w:rPr>
        <w:t>МО  «</w:t>
      </w:r>
      <w:proofErr w:type="spellStart"/>
      <w:proofErr w:type="gramEnd"/>
      <w:r w:rsidR="00004EA6">
        <w:rPr>
          <w:rFonts w:ascii="Times New Roman" w:hAnsi="Times New Roman"/>
        </w:rPr>
        <w:t>Бошинское</w:t>
      </w:r>
      <w:proofErr w:type="spellEnd"/>
      <w:r>
        <w:rPr>
          <w:rFonts w:ascii="Times New Roman" w:hAnsi="Times New Roman"/>
        </w:rPr>
        <w:t xml:space="preserve">  сельское  поселение  </w:t>
      </w:r>
      <w:proofErr w:type="spellStart"/>
      <w:r>
        <w:rPr>
          <w:rFonts w:ascii="Times New Roman" w:hAnsi="Times New Roman"/>
        </w:rPr>
        <w:t>Карачевского</w:t>
      </w:r>
      <w:proofErr w:type="spellEnd"/>
      <w:r>
        <w:rPr>
          <w:rFonts w:ascii="Times New Roman" w:hAnsi="Times New Roman"/>
        </w:rPr>
        <w:t xml:space="preserve"> муниципального  района Брянской  области»</w:t>
      </w:r>
      <w:r>
        <w:t xml:space="preserve"> </w:t>
      </w:r>
      <w:r>
        <w:rPr>
          <w:rFonts w:ascii="Times New Roman" w:hAnsi="Times New Roman"/>
        </w:rPr>
        <w:t>и порядок оформления результатов инвентаризации.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1. Общие положения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1.1. Инвентаризация кладбищ и мест захоронений на них, проводится в следующих целях: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планирование территории кладбищ;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выявление бесхозяйных захоронений;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сбор информации об установленных на территории кладбищ надгробных сооружениях и ограждениях мест захоронений;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учет и систематизация данных о местах захоронения из различных источников (книги регистрации захоронений, захоронений урн с прахом, надгробные сооружения (надгробия) или иные ритуальные знаки, если таковые установлены на захоронении).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1.2 Распоряжение о проведении инвентаризации кладбищ и мест захоронений на них, порядке и сроках ее пр</w:t>
      </w:r>
      <w:r w:rsidR="00004EA6">
        <w:rPr>
          <w:rFonts w:ascii="Times New Roman" w:hAnsi="Times New Roman"/>
        </w:rPr>
        <w:t xml:space="preserve">оведения </w:t>
      </w:r>
      <w:proofErr w:type="gramStart"/>
      <w:r w:rsidR="00004EA6">
        <w:rPr>
          <w:rFonts w:ascii="Times New Roman" w:hAnsi="Times New Roman"/>
        </w:rPr>
        <w:t>принимается  Бошинской</w:t>
      </w:r>
      <w:proofErr w:type="gramEnd"/>
      <w:r>
        <w:rPr>
          <w:rFonts w:ascii="Times New Roman" w:hAnsi="Times New Roman"/>
        </w:rPr>
        <w:t xml:space="preserve"> сельской  администрацией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1.3. Инвентаризация кладбищ и мест захоронений на них, проводится не реже одного раза в три года и не чаще одного раза в год.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1.4. Работы по инвентаризации кладбищ и мест захоронений на них проводятся комиссией, состав которой утверждается </w:t>
      </w:r>
      <w:proofErr w:type="gramStart"/>
      <w:r>
        <w:rPr>
          <w:rFonts w:ascii="Times New Roman" w:hAnsi="Times New Roman"/>
        </w:rPr>
        <w:t>р</w:t>
      </w:r>
      <w:r w:rsidR="00004EA6">
        <w:rPr>
          <w:rFonts w:ascii="Times New Roman" w:hAnsi="Times New Roman"/>
        </w:rPr>
        <w:t>аспоряжением  главы</w:t>
      </w:r>
      <w:proofErr w:type="gramEnd"/>
      <w:r w:rsidR="00004EA6">
        <w:rPr>
          <w:rFonts w:ascii="Times New Roman" w:hAnsi="Times New Roman"/>
        </w:rPr>
        <w:t xml:space="preserve">  Бошинской</w:t>
      </w:r>
      <w:r>
        <w:rPr>
          <w:rFonts w:ascii="Times New Roman" w:hAnsi="Times New Roman"/>
        </w:rPr>
        <w:t xml:space="preserve"> сельской администрации </w:t>
      </w:r>
    </w:p>
    <w:p w:rsidR="004B1895" w:rsidRDefault="004B1895" w:rsidP="004B1895">
      <w:pPr>
        <w:pStyle w:val="Standard"/>
        <w:ind w:firstLine="540"/>
        <w:jc w:val="center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2. Порядок принятия решений о проведения инвентаризации</w:t>
      </w:r>
    </w:p>
    <w:p w:rsidR="004B1895" w:rsidRDefault="004B1895" w:rsidP="004B1895">
      <w:pPr>
        <w:pStyle w:val="Standard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кладбищ и мест захоронения на них</w:t>
      </w:r>
    </w:p>
    <w:p w:rsidR="004B1895" w:rsidRDefault="004B1895" w:rsidP="004B1895">
      <w:pPr>
        <w:pStyle w:val="Standard"/>
        <w:ind w:firstLine="540"/>
        <w:jc w:val="center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both"/>
        <w:rPr>
          <w:rFonts w:hint="eastAsia"/>
        </w:rPr>
      </w:pPr>
      <w:r>
        <w:rPr>
          <w:rFonts w:ascii="Times New Roman" w:hAnsi="Times New Roman"/>
        </w:rPr>
        <w:t xml:space="preserve">2.1. Решение о проведении инвентаризации кладбищ и мест захоронений на них принимается в связи и истечение срока, предусмотренного </w:t>
      </w:r>
      <w:hyperlink w:anchor="p53" w:history="1">
        <w:r>
          <w:rPr>
            <w:rFonts w:ascii="Times New Roman" w:hAnsi="Times New Roman"/>
            <w:color w:val="000000"/>
          </w:rPr>
          <w:t>пунктом 1.3</w:t>
        </w:r>
      </w:hyperlink>
      <w:r>
        <w:rPr>
          <w:rFonts w:ascii="Times New Roman" w:hAnsi="Times New Roman"/>
        </w:rPr>
        <w:t xml:space="preserve"> настоящего порядка с момента последней инвентаризации, а также в случае, когда это необходимо для первоначальной планировки территории кладбища или принятия решения об изменении планировки, связанного с изменением границ кладбища и выявление преступлений и правонарушений, совершенных в сфере похоронного дела.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2.2. Проведение инвентаризации кладбищ и мест захоронений на них на вновь образуемых кладбищах проводится по истечении двух лет, не позднее трех лет с момента утверждения планировки вновь образованного кладбища.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2.3. Распоряжение о проведении инвентаризации кладбищ и мест захоронений на них должно содержать: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цель проведения инвентаризации и причину ее проведения;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наименование и место расположения кладбища;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дата начала и окончания инвентаризации.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3. Общие правила проведения инвентаризации</w:t>
      </w:r>
    </w:p>
    <w:p w:rsidR="004B1895" w:rsidRDefault="004B1895" w:rsidP="004B1895">
      <w:pPr>
        <w:pStyle w:val="Standard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кладбищ и мест захоронения на них</w:t>
      </w:r>
    </w:p>
    <w:p w:rsidR="004B1895" w:rsidRDefault="004B1895" w:rsidP="004B1895">
      <w:pPr>
        <w:pStyle w:val="Standard"/>
        <w:ind w:firstLine="540"/>
        <w:jc w:val="center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3.1. Перечень кладбищ, на территории которых планируется провести инвентаризацию кладбищ и мест захоронений на них, определяется</w:t>
      </w:r>
      <w:r w:rsidR="00004EA6">
        <w:rPr>
          <w:rFonts w:ascii="Times New Roman" w:hAnsi="Times New Roman"/>
        </w:rPr>
        <w:t xml:space="preserve"> распоряжением </w:t>
      </w:r>
      <w:proofErr w:type="gramStart"/>
      <w:r w:rsidR="00004EA6">
        <w:rPr>
          <w:rFonts w:ascii="Times New Roman" w:hAnsi="Times New Roman"/>
        </w:rPr>
        <w:t>главы  Бошинской</w:t>
      </w:r>
      <w:proofErr w:type="gramEnd"/>
      <w:r>
        <w:rPr>
          <w:rFonts w:ascii="Times New Roman" w:hAnsi="Times New Roman"/>
        </w:rPr>
        <w:t xml:space="preserve">  сельской администрации.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3.2. При проведении инвентаризации кладбищ и мест захоронений на них инвентаризационной комиссией заполняются формы, приведенные в приложениях к настоящему Порядку.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3.3. До начала проведения инвентаризации кладбищ и мест захоронений на них на соответствующем кладбище инвентаризационной комиссии надлежит: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проверить наличие книг регистрации захоронений (захоронений урн с прахом), содержащих записи о захоронениях на соответствующем кладбище, правильность их заполнения;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получить сведения о последних зарегистрированных на момент проведения инвентаризации захоронениях на соответствующем кладбище.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Отсутствие книг регистрации захоронений по каким-либо причинам не может служить основанием для не проведения инвентаризации.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 если книги регистрации захоронений находятся на постоянном хранении в муниципальном архиве, инвентаризационная комиссия вправе их истребовать в установленном порядке на период проведения инвентаризации.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3.4. Сведения о фактическом наличии захоронений на проверяемом кладбище записываются в инвентаризационные описи (приложение № 1 к Порядку).</w:t>
      </w:r>
    </w:p>
    <w:p w:rsidR="004B1895" w:rsidRDefault="004B1895" w:rsidP="004B1895">
      <w:pPr>
        <w:pStyle w:val="Standard"/>
        <w:ind w:firstLine="540"/>
        <w:jc w:val="both"/>
        <w:rPr>
          <w:rFonts w:hint="eastAsia"/>
        </w:rPr>
      </w:pPr>
      <w:r>
        <w:rPr>
          <w:rFonts w:ascii="Times New Roman" w:hAnsi="Times New Roman"/>
        </w:rPr>
        <w:t xml:space="preserve">3.5. Инвентаризационная комиссия обеспечивает полноту и точность внесения в </w:t>
      </w:r>
      <w:hyperlink w:anchor="p130" w:history="1">
        <w:r>
          <w:rPr>
            <w:rFonts w:ascii="Times New Roman" w:hAnsi="Times New Roman"/>
            <w:color w:val="000000"/>
          </w:rPr>
          <w:t>инвентаризационные описи</w:t>
        </w:r>
      </w:hyperlink>
      <w:r>
        <w:rPr>
          <w:rFonts w:ascii="Times New Roman" w:hAnsi="Times New Roman"/>
        </w:rPr>
        <w:t xml:space="preserve"> данных о захоронениях, правильность и своевременность оформления материалов инвентаризации.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3.6. Инвентаризационные описи можно заполнять шариковой ручкой или с использование средств компьютерной техники. В инвентаризационных описях не должно быть помарок и подчисток.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3.7. Если инвентаризационная опись составляется на нескольких страницах, то они должны быть пронумерованы и скреплены таким образом, чтобы исключить возможность замены одной или нескольких из них.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3.8. В инвентаризационных описях не допускается оставлять незаполненные строки, на последних страницах незаполненные строки подчеркиваются.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3.9. Не допускается вносить в инвентаризационные описи данные о захоронениях со слов или только по данным книг регистрации захоронений без проверки их фактического наличия и сверки с данными регистрационного знака на захоронении (при его отсутствии с данными на надгробном сооружении (надгробии) или ином ритуальном знаке, если таковые установлены на захоронении).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3.10. Инвентаризационные описи подписывают председатель и члены инвентаризационной комиссии.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3.11. При выявлении захоронений, по которым отсутствуют или указаны неправильные данные в книгах регистрации захоронений в опись включаются данные, установленные в ходе проведения инвентаризации.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4. Инвентаризация захоронений</w:t>
      </w:r>
    </w:p>
    <w:p w:rsidR="004B1895" w:rsidRDefault="004B1895" w:rsidP="004B1895">
      <w:pPr>
        <w:pStyle w:val="Standard"/>
        <w:ind w:firstLine="540"/>
        <w:jc w:val="center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4.1. Инвентаризация кладбищ и мест захоронений на них производится в форме проведения выездной проверки непосредственно на кладбище и сопоставления данных на регистрационном знаке захоронения (Ф.И.О. умершего, даты его рождения и смерти, регистрационный номер) с данными книг регистрации захоронений.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4.2. При отсутствии на могиле регистрационного знака сопоставление данных книг регистрации захоронений производится с данными об умершем (Ф.И.О. умершего, даты его рождения и смерти), содержащимися на могильном сооружении (надгробии) или ином ритуальном знаке, если таковые установлены на захоронении.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4.3. В случае если в книгах регистрации захоронений и на захоронении отсутствует какая-либо информация об умершем, позволяющая идентифицировать захоронение, то подобное захоронение признается неучтенным.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4.4. Инвентаризация кладбищ и мест захоронений на них производится по видам мест захоронений (одиночные, родственные, воинские, почетные, семейные (родовые).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5. Порядок оформления результатов инвентаризации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both"/>
        <w:rPr>
          <w:rFonts w:hint="eastAsia"/>
        </w:rPr>
      </w:pPr>
      <w:r>
        <w:rPr>
          <w:rFonts w:ascii="Times New Roman" w:hAnsi="Times New Roman"/>
        </w:rPr>
        <w:t xml:space="preserve">5.1. По результатам проведенной инвентаризации составляется </w:t>
      </w:r>
      <w:hyperlink w:anchor="p167" w:history="1">
        <w:r>
          <w:rPr>
            <w:rFonts w:ascii="Times New Roman" w:hAnsi="Times New Roman"/>
            <w:color w:val="000000"/>
          </w:rPr>
          <w:t>ведомость</w:t>
        </w:r>
      </w:hyperlink>
      <w:r>
        <w:rPr>
          <w:rFonts w:ascii="Times New Roman" w:hAnsi="Times New Roman"/>
        </w:rPr>
        <w:t xml:space="preserve"> результатов (приложение № 2 к Порядку), выявленных инвентаризацией, которая подписывается председателем и членами инвентаризационной комиссии.</w:t>
      </w:r>
    </w:p>
    <w:p w:rsidR="004B1895" w:rsidRDefault="004B1895" w:rsidP="004B1895">
      <w:pPr>
        <w:pStyle w:val="Standard"/>
        <w:ind w:firstLine="540"/>
        <w:jc w:val="both"/>
        <w:rPr>
          <w:rFonts w:hint="eastAsia"/>
        </w:rPr>
      </w:pPr>
      <w:r>
        <w:rPr>
          <w:rFonts w:ascii="Times New Roman" w:hAnsi="Times New Roman"/>
        </w:rPr>
        <w:t xml:space="preserve">5.2. Результаты проведения инвентаризации захоронений на кладбище отражаются в </w:t>
      </w:r>
      <w:proofErr w:type="gramStart"/>
      <w:r>
        <w:rPr>
          <w:rFonts w:ascii="Times New Roman" w:hAnsi="Times New Roman"/>
        </w:rPr>
        <w:t xml:space="preserve">акте  </w:t>
      </w:r>
      <w:r>
        <w:rPr>
          <w:rFonts w:ascii="Times New Roman" w:hAnsi="Times New Roman"/>
          <w:color w:val="000000"/>
        </w:rPr>
        <w:t>(</w:t>
      </w:r>
      <w:proofErr w:type="gramEnd"/>
      <w:r>
        <w:rPr>
          <w:rFonts w:ascii="Times New Roman" w:hAnsi="Times New Roman"/>
          <w:color w:val="000000"/>
        </w:rPr>
        <w:t>при</w:t>
      </w:r>
      <w:r>
        <w:rPr>
          <w:rFonts w:ascii="Times New Roman" w:hAnsi="Times New Roman"/>
        </w:rPr>
        <w:t>ложение № 3 к Порядку).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center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6. Мероприятия, проводимые по результатам инвентаризации</w:t>
      </w:r>
    </w:p>
    <w:p w:rsidR="004B1895" w:rsidRDefault="004B1895" w:rsidP="004B1895">
      <w:pPr>
        <w:pStyle w:val="Standard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кладбищ и мест захоронения на них</w:t>
      </w:r>
    </w:p>
    <w:p w:rsidR="004B1895" w:rsidRDefault="004B1895" w:rsidP="004B1895">
      <w:pPr>
        <w:pStyle w:val="Standard"/>
        <w:ind w:firstLine="540"/>
        <w:jc w:val="center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6.1. По результатам инвентаризации проводятся следующие мероприятия: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6.1.1. Если на захоронении отсутствует регистрационный знак с номером захоронения, но в книгах регистрации захоронений (захоронений урн с прахом) и на самом захоронении имеется какая-либо информация об умершем, позволяющая идентифицировать соответствующее захоронение, то на указанных захоронениях устанавливаются регистрационные знаки (либо крепятся к ограде, цоколю и т.п. таблички) с указанием Ф.И.О. умершего, дат его рождения и смерти, регистрационного номера захоронения.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Регистрационный номер захоронения, указанный в книге регистрации захоронений (захоронение урн с прахом).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6.1.2. Если на захоронении и в книгах регистрации захоронений (захоронений урн с прахом) отсутствует какая-либо информация об умершем, позволяющая идентифицировать захоронение, то на подобных захоронениях устанавливаются регистрационные знаки с указанием только регистрационного номера захоронения.</w:t>
      </w:r>
    </w:p>
    <w:p w:rsidR="004B1895" w:rsidRDefault="004B1895" w:rsidP="004B1895">
      <w:pPr>
        <w:pStyle w:val="Standard"/>
        <w:ind w:firstLine="540"/>
        <w:jc w:val="both"/>
        <w:rPr>
          <w:rFonts w:hint="eastAsia"/>
        </w:rPr>
      </w:pPr>
      <w:r>
        <w:rPr>
          <w:rFonts w:ascii="Times New Roman" w:hAnsi="Times New Roman"/>
        </w:rPr>
        <w:t xml:space="preserve">В этом случае к книге регистрации захоронений (захоронений урн с прахом) указывается только регистрационный номер захоронения, дополнительно делается запись «неблагоустроенное (брошенное) захоронение» и указывается информация, предусмотренная в </w:t>
      </w:r>
      <w:hyperlink w:anchor="p107" w:history="1">
        <w:r>
          <w:rPr>
            <w:rFonts w:ascii="Times New Roman" w:hAnsi="Times New Roman"/>
            <w:color w:val="000000"/>
          </w:rPr>
          <w:t>пункте 6.1.4</w:t>
        </w:r>
      </w:hyperlink>
      <w:r>
        <w:rPr>
          <w:rFonts w:ascii="Times New Roman" w:hAnsi="Times New Roman"/>
          <w:color w:val="000000"/>
        </w:rPr>
        <w:t>.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6.1.3. Если при инвентаризации захоронений (захоронений урн с прахом) выявлены неправильные данные в книгах регистрации захоронений (захоронений урн с прахом), то исправление ошибок в книгах регистрации производится путем зачеркивания неправильных записей и проставления над зачеркнутыми правильных записей.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Исправления должны быть оговорены и подписаны председателем и членами инвентаризационной комиссии, дополнительно указываются номер и дата распоряжения о проведении инвентаризации захоронений на соответствующем кладбище.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6.1.4. В книгах регистрации захоронений (захоронений урн с прахом) производится регистрация всех захоронений, не учтенных по каким-либо причинам в книгах регистрации захоронений (захоронений урн с прахом), в том числе неблагоустроенных (брошенных) захоронений, при этом делается пометка «запись внесена по результатам инвентаризации», указываются номер и дата распоряжения о проведении инвентаризации захоронений на соответствующем кладбище, ставятся подписи председателя и членов инвентаризационной комиссии.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center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7. Использование полученной информации</w:t>
      </w:r>
    </w:p>
    <w:p w:rsidR="004B1895" w:rsidRDefault="004B1895" w:rsidP="004B1895">
      <w:pPr>
        <w:pStyle w:val="Standard"/>
        <w:ind w:firstLine="540"/>
        <w:jc w:val="center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7.1. Полученные в результате проведения работ по инвентаризации кладбищ и мест захоронений на них информация и материалы обрабатываются и систематизируются инвентаризационной комиссией и в течение трех дней передаются </w:t>
      </w:r>
      <w:proofErr w:type="gramStart"/>
      <w:r w:rsidR="00004EA6">
        <w:rPr>
          <w:rFonts w:ascii="Times New Roman" w:hAnsi="Times New Roman"/>
        </w:rPr>
        <w:t>специалисту  Бошинской</w:t>
      </w:r>
      <w:proofErr w:type="gramEnd"/>
      <w:r>
        <w:rPr>
          <w:rFonts w:ascii="Times New Roman" w:hAnsi="Times New Roman"/>
        </w:rPr>
        <w:t xml:space="preserve"> сельской администрации , который не позднее трех месяцев с момента приемки результатов работ подготавливает аналитическую информацию, содержащую сведения: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соответствие или несоответствие данных о зарегистрированных надгробных сооружениях, зарегистрированных местах захоронений и их видах фактической ситуации с указанием соответствующих фактов;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предложение по созданию территории кладбищ зон захоронений определенных видов;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предложение по закрытию и созданию новых кладбищ;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предложение по привлечению лиц, ответственных за нарушение законодательства о погребении и похоронном деле к ответственности.</w:t>
      </w: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both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right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№ 1</w:t>
      </w:r>
    </w:p>
    <w:p w:rsidR="004B1895" w:rsidRDefault="004B1895" w:rsidP="004B1895">
      <w:pPr>
        <w:pStyle w:val="Standard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Порядку проведения инвентаризации</w:t>
      </w:r>
    </w:p>
    <w:p w:rsidR="004B1895" w:rsidRDefault="004B1895" w:rsidP="004B1895">
      <w:pPr>
        <w:pStyle w:val="Standard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кладбищ и мест захоронения на них</w:t>
      </w:r>
    </w:p>
    <w:p w:rsidR="004B1895" w:rsidRDefault="00004EA6" w:rsidP="004B1895">
      <w:pPr>
        <w:pStyle w:val="Standard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территории </w:t>
      </w:r>
      <w:proofErr w:type="gramStart"/>
      <w:r>
        <w:rPr>
          <w:rFonts w:ascii="Times New Roman" w:hAnsi="Times New Roman"/>
        </w:rPr>
        <w:t>МО  «</w:t>
      </w:r>
      <w:proofErr w:type="spellStart"/>
      <w:proofErr w:type="gramEnd"/>
      <w:r>
        <w:rPr>
          <w:rFonts w:ascii="Times New Roman" w:hAnsi="Times New Roman"/>
        </w:rPr>
        <w:t>Бошинское</w:t>
      </w:r>
      <w:proofErr w:type="spellEnd"/>
      <w:r w:rsidR="004B1895">
        <w:rPr>
          <w:rFonts w:ascii="Times New Roman" w:hAnsi="Times New Roman"/>
        </w:rPr>
        <w:t xml:space="preserve">  сельское  поселение  </w:t>
      </w:r>
    </w:p>
    <w:p w:rsidR="004B1895" w:rsidRDefault="004B1895" w:rsidP="004B1895">
      <w:pPr>
        <w:pStyle w:val="Standard"/>
        <w:ind w:firstLine="540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Карачевского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муниципального  района</w:t>
      </w:r>
      <w:proofErr w:type="gramEnd"/>
      <w:r>
        <w:rPr>
          <w:rFonts w:ascii="Times New Roman" w:hAnsi="Times New Roman"/>
        </w:rPr>
        <w:t xml:space="preserve"> Брянской  области»</w:t>
      </w:r>
    </w:p>
    <w:p w:rsidR="004B1895" w:rsidRDefault="004B1895" w:rsidP="004B1895">
      <w:pPr>
        <w:pStyle w:val="Standard"/>
        <w:ind w:firstLine="540"/>
        <w:jc w:val="right"/>
        <w:rPr>
          <w:rFonts w:hint="eastAsia"/>
        </w:rPr>
      </w:pPr>
    </w:p>
    <w:p w:rsidR="004B1895" w:rsidRDefault="004B1895" w:rsidP="004B1895">
      <w:pPr>
        <w:pStyle w:val="Standard"/>
        <w:ind w:firstLine="540"/>
        <w:jc w:val="right"/>
        <w:rPr>
          <w:rFonts w:ascii="Times New Roman" w:hAnsi="Times New Roman"/>
        </w:rPr>
      </w:pPr>
    </w:p>
    <w:p w:rsidR="004B1895" w:rsidRDefault="004B1895" w:rsidP="004B1895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ИНВЕНТАРИЗАЦИОННАЯ ОПИСЬ КЛАДБИЩ И МЕСТ ЗАХОРОНЕНИЙ НА НИХ</w:t>
      </w:r>
    </w:p>
    <w:p w:rsidR="004B1895" w:rsidRDefault="004B1895" w:rsidP="004B1895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</w:t>
      </w:r>
    </w:p>
    <w:p w:rsidR="004B1895" w:rsidRDefault="004B1895" w:rsidP="004B1895">
      <w:pPr>
        <w:pStyle w:val="Standard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кладбища, место его расположения)</w:t>
      </w:r>
    </w:p>
    <w:p w:rsidR="004B1895" w:rsidRDefault="004B1895" w:rsidP="004B1895">
      <w:pPr>
        <w:pStyle w:val="Standard"/>
        <w:ind w:firstLine="540"/>
        <w:jc w:val="center"/>
        <w:rPr>
          <w:rFonts w:ascii="Times New Roman" w:hAnsi="Times New Roman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"/>
        <w:gridCol w:w="2762"/>
        <w:gridCol w:w="1607"/>
        <w:gridCol w:w="1606"/>
        <w:gridCol w:w="1606"/>
        <w:gridCol w:w="1607"/>
      </w:tblGrid>
      <w:tr w:rsidR="004B1895" w:rsidTr="00EC36DF"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B1895" w:rsidRDefault="004B1895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4B1895" w:rsidRDefault="004B1895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пп</w:t>
            </w:r>
            <w:proofErr w:type="spellEnd"/>
          </w:p>
        </w:tc>
        <w:tc>
          <w:tcPr>
            <w:tcW w:w="2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B1895" w:rsidRDefault="004B1895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Захоронения (указываются: Ф.И.О. умершего, дата его смерти, краткое описание</w:t>
            </w:r>
          </w:p>
          <w:p w:rsidR="004B1895" w:rsidRDefault="004B1895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захоронения, позволяющее его идентифицировать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B1895" w:rsidRDefault="004B1895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надгробного сооружения (надгробия) либо иного ритуального знака на захоронении (его краткое описание с указанием материала, из которого изготовлено надгробное сооружение (надгробие) или иной ритуальный знак)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B1895" w:rsidRDefault="004B1895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захоронения, указанный в книге регистрации</w:t>
            </w:r>
          </w:p>
          <w:p w:rsidR="004B1895" w:rsidRDefault="004B1895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захоронений (захоронений урн с прахом)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B1895" w:rsidRDefault="004B1895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захоронения, указанный на регистрационном знаке захоронения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B1895" w:rsidRDefault="004B1895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Примечание</w:t>
            </w:r>
          </w:p>
        </w:tc>
      </w:tr>
      <w:tr w:rsidR="004B1895" w:rsidTr="00EC36DF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B1895" w:rsidRDefault="004B1895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B1895" w:rsidRDefault="004B1895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B1895" w:rsidRDefault="004B1895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B1895" w:rsidRDefault="004B1895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B1895" w:rsidRDefault="004B1895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B1895" w:rsidRDefault="004B1895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</w:tr>
    </w:tbl>
    <w:p w:rsidR="004B1895" w:rsidRDefault="004B1895" w:rsidP="004B1895">
      <w:pPr>
        <w:pStyle w:val="Standard"/>
        <w:ind w:firstLine="540"/>
        <w:jc w:val="center"/>
        <w:rPr>
          <w:rFonts w:ascii="Times New Roman" w:hAnsi="Times New Roman"/>
        </w:rPr>
      </w:pPr>
    </w:p>
    <w:p w:rsidR="004B1895" w:rsidRDefault="004B1895" w:rsidP="004B1895">
      <w:pPr>
        <w:pStyle w:val="Standard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Итого  по</w:t>
      </w:r>
      <w:proofErr w:type="gramEnd"/>
      <w:r>
        <w:rPr>
          <w:rFonts w:ascii="Times New Roman" w:hAnsi="Times New Roman"/>
        </w:rPr>
        <w:t xml:space="preserve">  описи:  количество  захоронений,  зарегистрированных в книге</w:t>
      </w:r>
    </w:p>
    <w:p w:rsidR="004B1895" w:rsidRDefault="004B1895" w:rsidP="004B1895">
      <w:pPr>
        <w:pStyle w:val="PreformattedText"/>
        <w:rPr>
          <w:rFonts w:ascii="Times New Roman" w:hAnsi="Times New Roman"/>
          <w:sz w:val="24"/>
        </w:rPr>
      </w:pPr>
      <w:bookmarkStart w:id="1" w:name="p142"/>
      <w:bookmarkEnd w:id="1"/>
      <w:r>
        <w:rPr>
          <w:rFonts w:ascii="Times New Roman" w:hAnsi="Times New Roman"/>
          <w:sz w:val="24"/>
        </w:rPr>
        <w:t>регистрации захоронений ___________________________________________________</w:t>
      </w:r>
    </w:p>
    <w:p w:rsidR="004B1895" w:rsidRDefault="004B1895" w:rsidP="004B1895">
      <w:pPr>
        <w:pStyle w:val="PreformattedText"/>
        <w:rPr>
          <w:rFonts w:hint="eastAsia"/>
        </w:rPr>
      </w:pPr>
      <w:bookmarkStart w:id="2" w:name="p143"/>
      <w:bookmarkEnd w:id="2"/>
      <w:r>
        <w:t xml:space="preserve">                                          </w:t>
      </w:r>
      <w:r>
        <w:rPr>
          <w:rFonts w:ascii="Times New Roman" w:hAnsi="Times New Roman"/>
          <w:sz w:val="24"/>
        </w:rPr>
        <w:t>(прописью)</w:t>
      </w:r>
    </w:p>
    <w:p w:rsidR="004B1895" w:rsidRDefault="004B1895" w:rsidP="004B1895">
      <w:pPr>
        <w:pStyle w:val="PreformattedText"/>
        <w:rPr>
          <w:rFonts w:ascii="Times New Roman" w:hAnsi="Times New Roman"/>
          <w:sz w:val="24"/>
        </w:rPr>
      </w:pPr>
      <w:bookmarkStart w:id="3" w:name="p144"/>
      <w:bookmarkEnd w:id="3"/>
      <w:r>
        <w:rPr>
          <w:rFonts w:ascii="Times New Roman" w:hAnsi="Times New Roman"/>
          <w:sz w:val="24"/>
        </w:rPr>
        <w:t xml:space="preserve">количество   </w:t>
      </w:r>
      <w:proofErr w:type="gramStart"/>
      <w:r>
        <w:rPr>
          <w:rFonts w:ascii="Times New Roman" w:hAnsi="Times New Roman"/>
          <w:sz w:val="24"/>
        </w:rPr>
        <w:t xml:space="preserve">захоронений,   </w:t>
      </w:r>
      <w:proofErr w:type="gramEnd"/>
      <w:r>
        <w:rPr>
          <w:rFonts w:ascii="Times New Roman" w:hAnsi="Times New Roman"/>
          <w:sz w:val="24"/>
        </w:rPr>
        <w:t>не   зарегистрированных   в  книге  регистрации</w:t>
      </w:r>
    </w:p>
    <w:p w:rsidR="004B1895" w:rsidRDefault="004B1895" w:rsidP="004B1895">
      <w:pPr>
        <w:pStyle w:val="PreformattedText"/>
        <w:rPr>
          <w:rFonts w:ascii="Times New Roman" w:hAnsi="Times New Roman"/>
          <w:sz w:val="24"/>
        </w:rPr>
      </w:pPr>
      <w:bookmarkStart w:id="4" w:name="p145"/>
      <w:bookmarkEnd w:id="4"/>
      <w:r>
        <w:rPr>
          <w:rFonts w:ascii="Times New Roman" w:hAnsi="Times New Roman"/>
          <w:sz w:val="24"/>
        </w:rPr>
        <w:t>захоронений _______________________________________________________________</w:t>
      </w:r>
    </w:p>
    <w:p w:rsidR="004B1895" w:rsidRDefault="004B1895" w:rsidP="004B1895">
      <w:pPr>
        <w:pStyle w:val="PreformattedText"/>
        <w:rPr>
          <w:rFonts w:hint="eastAsia"/>
        </w:rPr>
      </w:pPr>
      <w:bookmarkStart w:id="5" w:name="p146"/>
      <w:bookmarkEnd w:id="5"/>
      <w:r>
        <w:t xml:space="preserve">                                         </w:t>
      </w:r>
      <w:r>
        <w:rPr>
          <w:rFonts w:ascii="Times New Roman" w:hAnsi="Times New Roman"/>
          <w:sz w:val="24"/>
        </w:rPr>
        <w:t>(прописью)</w:t>
      </w:r>
    </w:p>
    <w:p w:rsidR="004B1895" w:rsidRDefault="004B1895" w:rsidP="004B1895">
      <w:pPr>
        <w:pStyle w:val="PreformattedText"/>
        <w:rPr>
          <w:rFonts w:hint="eastAsia"/>
        </w:rPr>
      </w:pPr>
      <w:bookmarkStart w:id="6" w:name="p147"/>
      <w:bookmarkEnd w:id="6"/>
      <w:r>
        <w:t xml:space="preserve">    </w:t>
      </w:r>
      <w:r>
        <w:rPr>
          <w:rFonts w:ascii="Times New Roman" w:hAnsi="Times New Roman"/>
          <w:sz w:val="24"/>
        </w:rPr>
        <w:t>Председатель комиссии: ________________________________________________</w:t>
      </w:r>
    </w:p>
    <w:p w:rsidR="004B1895" w:rsidRDefault="004B1895" w:rsidP="004B1895">
      <w:pPr>
        <w:pStyle w:val="PreformattedText"/>
        <w:rPr>
          <w:rFonts w:hint="eastAsia"/>
        </w:rPr>
      </w:pPr>
      <w:bookmarkStart w:id="7" w:name="p148"/>
      <w:bookmarkEnd w:id="7"/>
      <w:r>
        <w:t xml:space="preserve">                               </w:t>
      </w:r>
      <w:r>
        <w:rPr>
          <w:rFonts w:ascii="Times New Roman" w:hAnsi="Times New Roman"/>
          <w:sz w:val="24"/>
        </w:rPr>
        <w:t>(должность, подпись, расшифровка подписи)</w:t>
      </w:r>
    </w:p>
    <w:p w:rsidR="004B1895" w:rsidRDefault="004B1895" w:rsidP="004B1895">
      <w:pPr>
        <w:pStyle w:val="PreformattedText"/>
        <w:rPr>
          <w:rFonts w:hint="eastAsia"/>
        </w:rPr>
      </w:pPr>
      <w:bookmarkStart w:id="8" w:name="p149"/>
      <w:bookmarkEnd w:id="8"/>
      <w:r>
        <w:t xml:space="preserve">    </w:t>
      </w:r>
      <w:r>
        <w:rPr>
          <w:rFonts w:ascii="Times New Roman" w:hAnsi="Times New Roman"/>
          <w:sz w:val="24"/>
        </w:rPr>
        <w:t>Члены комиссии: _______________________________________________________</w:t>
      </w:r>
    </w:p>
    <w:p w:rsidR="004B1895" w:rsidRDefault="004B1895" w:rsidP="004B1895">
      <w:pPr>
        <w:pStyle w:val="PreformattedText"/>
        <w:rPr>
          <w:rFonts w:hint="eastAsia"/>
        </w:rPr>
      </w:pPr>
      <w:bookmarkStart w:id="9" w:name="p150"/>
      <w:bookmarkEnd w:id="9"/>
      <w:r>
        <w:t xml:space="preserve">                            </w:t>
      </w:r>
      <w:r>
        <w:rPr>
          <w:rFonts w:ascii="Times New Roman" w:hAnsi="Times New Roman"/>
          <w:sz w:val="24"/>
        </w:rPr>
        <w:t>(должность, подпись, расшифровка подписи)</w:t>
      </w:r>
    </w:p>
    <w:p w:rsidR="004B1895" w:rsidRDefault="004B1895" w:rsidP="004B1895">
      <w:pPr>
        <w:pStyle w:val="PreformattedText"/>
        <w:rPr>
          <w:rFonts w:hint="eastAsia"/>
        </w:rPr>
      </w:pPr>
      <w:bookmarkStart w:id="10" w:name="p151"/>
      <w:bookmarkEnd w:id="10"/>
      <w:r>
        <w:t xml:space="preserve">                    </w:t>
      </w:r>
      <w:r>
        <w:rPr>
          <w:rFonts w:ascii="Times New Roman" w:hAnsi="Times New Roman"/>
          <w:sz w:val="24"/>
        </w:rPr>
        <w:t>_______________________________________________________</w:t>
      </w:r>
    </w:p>
    <w:p w:rsidR="004B1895" w:rsidRDefault="004B1895" w:rsidP="004B1895">
      <w:pPr>
        <w:pStyle w:val="PreformattedText"/>
        <w:jc w:val="center"/>
        <w:rPr>
          <w:rFonts w:ascii="Times New Roman" w:hAnsi="Times New Roman"/>
          <w:sz w:val="24"/>
        </w:rPr>
      </w:pPr>
      <w:bookmarkStart w:id="11" w:name="p152"/>
      <w:bookmarkEnd w:id="11"/>
      <w:r>
        <w:rPr>
          <w:rFonts w:ascii="Times New Roman" w:hAnsi="Times New Roman"/>
          <w:sz w:val="24"/>
        </w:rPr>
        <w:t xml:space="preserve">                            (должность, подпись, расшифровка подписи)</w:t>
      </w:r>
    </w:p>
    <w:p w:rsidR="004B1895" w:rsidRDefault="004B1895" w:rsidP="004B1895">
      <w:pPr>
        <w:pStyle w:val="PreformattedText"/>
        <w:jc w:val="center"/>
        <w:rPr>
          <w:rFonts w:ascii="Times New Roman" w:hAnsi="Times New Roman"/>
          <w:sz w:val="24"/>
        </w:rPr>
      </w:pPr>
    </w:p>
    <w:p w:rsidR="004B1895" w:rsidRDefault="004B1895" w:rsidP="004B1895">
      <w:pPr>
        <w:pStyle w:val="PreformattedText"/>
        <w:jc w:val="center"/>
        <w:rPr>
          <w:rFonts w:ascii="Times New Roman" w:hAnsi="Times New Roman"/>
          <w:sz w:val="24"/>
        </w:rPr>
      </w:pPr>
    </w:p>
    <w:p w:rsidR="004B1895" w:rsidRDefault="004B1895" w:rsidP="004B1895">
      <w:pPr>
        <w:pStyle w:val="Standard"/>
        <w:ind w:firstLine="540"/>
        <w:jc w:val="right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right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right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right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right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2</w:t>
      </w:r>
    </w:p>
    <w:p w:rsidR="004B1895" w:rsidRDefault="004B1895" w:rsidP="004B1895">
      <w:pPr>
        <w:pStyle w:val="Standard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Порядку проведения инвентаризации</w:t>
      </w:r>
    </w:p>
    <w:p w:rsidR="004B1895" w:rsidRDefault="004B1895" w:rsidP="004B1895">
      <w:pPr>
        <w:pStyle w:val="Standard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кладбищ и мест захоронения на них</w:t>
      </w:r>
    </w:p>
    <w:p w:rsidR="004B1895" w:rsidRDefault="00004EA6" w:rsidP="004B1895">
      <w:pPr>
        <w:pStyle w:val="Standard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территории </w:t>
      </w:r>
      <w:proofErr w:type="gramStart"/>
      <w:r>
        <w:rPr>
          <w:rFonts w:ascii="Times New Roman" w:hAnsi="Times New Roman"/>
        </w:rPr>
        <w:t>МО  «</w:t>
      </w:r>
      <w:proofErr w:type="spellStart"/>
      <w:proofErr w:type="gramEnd"/>
      <w:r>
        <w:rPr>
          <w:rFonts w:ascii="Times New Roman" w:hAnsi="Times New Roman"/>
        </w:rPr>
        <w:t>Бошинское</w:t>
      </w:r>
      <w:proofErr w:type="spellEnd"/>
      <w:r w:rsidR="004B1895">
        <w:rPr>
          <w:rFonts w:ascii="Times New Roman" w:hAnsi="Times New Roman"/>
        </w:rPr>
        <w:t xml:space="preserve">  сельское  поселение  </w:t>
      </w:r>
    </w:p>
    <w:p w:rsidR="004B1895" w:rsidRDefault="004B1895" w:rsidP="004B1895">
      <w:pPr>
        <w:pStyle w:val="Standard"/>
        <w:ind w:firstLine="540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Карачевского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муниципального  района</w:t>
      </w:r>
      <w:proofErr w:type="gramEnd"/>
      <w:r>
        <w:rPr>
          <w:rFonts w:ascii="Times New Roman" w:hAnsi="Times New Roman"/>
        </w:rPr>
        <w:t xml:space="preserve"> Брянской  области»</w:t>
      </w:r>
    </w:p>
    <w:p w:rsidR="004B1895" w:rsidRDefault="004B1895" w:rsidP="004B1895">
      <w:pPr>
        <w:pStyle w:val="Standard"/>
        <w:ind w:firstLine="540"/>
        <w:jc w:val="right"/>
        <w:rPr>
          <w:rFonts w:hint="eastAsia"/>
        </w:rPr>
      </w:pPr>
    </w:p>
    <w:p w:rsidR="004B1895" w:rsidRDefault="004B1895" w:rsidP="004B1895">
      <w:pPr>
        <w:pStyle w:val="Standard"/>
        <w:ind w:firstLine="540"/>
        <w:jc w:val="right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right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right"/>
        <w:rPr>
          <w:rFonts w:ascii="Times New Roman" w:hAnsi="Times New Roman"/>
        </w:rPr>
      </w:pPr>
    </w:p>
    <w:p w:rsidR="004B1895" w:rsidRDefault="004B1895" w:rsidP="004B1895">
      <w:pPr>
        <w:pStyle w:val="Textbody"/>
        <w:spacing w:after="0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ВЕДОМОСТЬ РЕЗУЛЬТАТОВ, ВЫЯВЛЕННЫХ ИНВЕНТАРИЗАЦИЕЙ</w:t>
      </w:r>
    </w:p>
    <w:p w:rsidR="004B1895" w:rsidRDefault="004B1895" w:rsidP="004B1895">
      <w:pPr>
        <w:pStyle w:val="Textbody"/>
        <w:spacing w:after="0"/>
        <w:ind w:firstLine="540"/>
        <w:jc w:val="center"/>
        <w:rPr>
          <w:rFonts w:ascii="Times New Roman" w:hAnsi="Times New Roman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0"/>
        <w:gridCol w:w="1810"/>
        <w:gridCol w:w="3290"/>
        <w:gridCol w:w="3968"/>
      </w:tblGrid>
      <w:tr w:rsidR="004B1895" w:rsidTr="00EC36DF">
        <w:tc>
          <w:tcPr>
            <w:tcW w:w="5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B1895" w:rsidRDefault="004B1895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4B1895" w:rsidRDefault="004B1895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пп</w:t>
            </w:r>
            <w:proofErr w:type="spellEnd"/>
          </w:p>
        </w:tc>
        <w:tc>
          <w:tcPr>
            <w:tcW w:w="18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B1895" w:rsidRDefault="004B1895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захоронений</w:t>
            </w:r>
          </w:p>
        </w:tc>
        <w:tc>
          <w:tcPr>
            <w:tcW w:w="72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B1895" w:rsidRDefault="004B1895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Результат, выявленный инвентаризацией</w:t>
            </w:r>
          </w:p>
        </w:tc>
      </w:tr>
      <w:tr w:rsidR="004B1895" w:rsidTr="00EC36DF"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B1895" w:rsidRDefault="004B1895" w:rsidP="00EC36DF"/>
        </w:tc>
        <w:tc>
          <w:tcPr>
            <w:tcW w:w="18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B1895" w:rsidRDefault="004B1895" w:rsidP="00EC36DF"/>
        </w:tc>
        <w:tc>
          <w:tcPr>
            <w:tcW w:w="32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B1895" w:rsidRDefault="004B1895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захоронений, учтенных в книге регистрации захоронений (захоронений урн с прахом)</w:t>
            </w:r>
          </w:p>
        </w:tc>
        <w:tc>
          <w:tcPr>
            <w:tcW w:w="39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B1895" w:rsidRDefault="004B1895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захоронений, не учтенных в книге регистрации захоронений (захоронений урн с прахом)</w:t>
            </w:r>
          </w:p>
        </w:tc>
      </w:tr>
      <w:tr w:rsidR="004B1895" w:rsidTr="00EC36DF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B1895" w:rsidRDefault="004B1895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B1895" w:rsidRDefault="004B1895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B1895" w:rsidRDefault="004B1895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9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B1895" w:rsidRDefault="004B1895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</w:tbl>
    <w:p w:rsidR="004B1895" w:rsidRDefault="004B1895" w:rsidP="004B1895">
      <w:pPr>
        <w:pStyle w:val="Textbody"/>
        <w:spacing w:after="0"/>
        <w:ind w:firstLine="540"/>
        <w:jc w:val="center"/>
        <w:rPr>
          <w:rFonts w:ascii="Times New Roman" w:hAnsi="Times New Roman"/>
        </w:rPr>
      </w:pPr>
    </w:p>
    <w:p w:rsidR="004B1895" w:rsidRDefault="004B1895" w:rsidP="004B1895">
      <w:pPr>
        <w:pStyle w:val="Standard"/>
        <w:rPr>
          <w:rFonts w:ascii="Times New Roman" w:hAnsi="Times New Roman"/>
        </w:rPr>
      </w:pPr>
    </w:p>
    <w:p w:rsidR="004B1895" w:rsidRDefault="004B1895" w:rsidP="004B1895">
      <w:pPr>
        <w:pStyle w:val="Standard"/>
        <w:rPr>
          <w:rFonts w:ascii="Times New Roman" w:hAnsi="Times New Roman"/>
        </w:rPr>
      </w:pPr>
    </w:p>
    <w:p w:rsidR="004B1895" w:rsidRDefault="004B1895" w:rsidP="004B1895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Председатель комиссии: ________________________________________________</w:t>
      </w:r>
    </w:p>
    <w:p w:rsidR="004B1895" w:rsidRDefault="004B1895" w:rsidP="004B1895">
      <w:pPr>
        <w:pStyle w:val="PreformattedText"/>
        <w:rPr>
          <w:rFonts w:hint="eastAsia"/>
        </w:rPr>
      </w:pPr>
      <w:bookmarkStart w:id="12" w:name="p181"/>
      <w:bookmarkEnd w:id="12"/>
      <w:r>
        <w:t xml:space="preserve">                              </w:t>
      </w:r>
      <w:r>
        <w:rPr>
          <w:rFonts w:ascii="Times New Roman" w:hAnsi="Times New Roman"/>
          <w:sz w:val="24"/>
        </w:rPr>
        <w:t>(должность, подпись, расшифровка подписи)</w:t>
      </w:r>
    </w:p>
    <w:p w:rsidR="004B1895" w:rsidRDefault="004B1895" w:rsidP="004B1895">
      <w:pPr>
        <w:pStyle w:val="PreformattedText"/>
        <w:rPr>
          <w:rFonts w:hint="eastAsia"/>
        </w:rPr>
      </w:pPr>
      <w:bookmarkStart w:id="13" w:name="p182"/>
      <w:bookmarkEnd w:id="13"/>
      <w:r>
        <w:t xml:space="preserve">    </w:t>
      </w:r>
      <w:r>
        <w:rPr>
          <w:rFonts w:ascii="Times New Roman" w:hAnsi="Times New Roman"/>
          <w:sz w:val="24"/>
        </w:rPr>
        <w:t>Члены комиссии: _______________________________________________________</w:t>
      </w:r>
    </w:p>
    <w:p w:rsidR="004B1895" w:rsidRDefault="004B1895" w:rsidP="004B1895">
      <w:pPr>
        <w:pStyle w:val="PreformattedText"/>
        <w:rPr>
          <w:rFonts w:hint="eastAsia"/>
        </w:rPr>
      </w:pPr>
      <w:bookmarkStart w:id="14" w:name="p183"/>
      <w:bookmarkEnd w:id="14"/>
      <w:r>
        <w:t xml:space="preserve">                            </w:t>
      </w:r>
      <w:r>
        <w:rPr>
          <w:rFonts w:ascii="Times New Roman" w:hAnsi="Times New Roman"/>
          <w:sz w:val="24"/>
        </w:rPr>
        <w:t>(должность, подпись, расшифровка подписи)</w:t>
      </w:r>
    </w:p>
    <w:p w:rsidR="004B1895" w:rsidRDefault="004B1895" w:rsidP="004B1895">
      <w:pPr>
        <w:pStyle w:val="PreformattedText"/>
        <w:rPr>
          <w:rFonts w:hint="eastAsia"/>
        </w:rPr>
      </w:pPr>
      <w:bookmarkStart w:id="15" w:name="p184"/>
      <w:bookmarkEnd w:id="15"/>
      <w:r>
        <w:t xml:space="preserve">                    </w:t>
      </w:r>
      <w:r>
        <w:rPr>
          <w:rFonts w:ascii="Times New Roman" w:hAnsi="Times New Roman"/>
          <w:sz w:val="24"/>
        </w:rPr>
        <w:t>_______________________________________________________</w:t>
      </w:r>
    </w:p>
    <w:p w:rsidR="004B1895" w:rsidRDefault="004B1895" w:rsidP="004B1895">
      <w:pPr>
        <w:pStyle w:val="PreformattedText"/>
        <w:rPr>
          <w:rFonts w:hint="eastAsia"/>
        </w:rPr>
      </w:pPr>
      <w:bookmarkStart w:id="16" w:name="p185"/>
      <w:bookmarkEnd w:id="16"/>
      <w:r>
        <w:t xml:space="preserve">                            </w:t>
      </w:r>
      <w:r>
        <w:rPr>
          <w:rFonts w:ascii="Times New Roman" w:hAnsi="Times New Roman"/>
          <w:sz w:val="24"/>
        </w:rPr>
        <w:t>(должность, подпись, расшифровка подписи)</w:t>
      </w:r>
    </w:p>
    <w:p w:rsidR="004B1895" w:rsidRDefault="004B1895" w:rsidP="004B1895">
      <w:pPr>
        <w:pStyle w:val="PreformattedText"/>
        <w:rPr>
          <w:rFonts w:hint="eastAsia"/>
        </w:rPr>
      </w:pPr>
      <w:bookmarkStart w:id="17" w:name="p186"/>
      <w:bookmarkEnd w:id="17"/>
      <w:r>
        <w:t xml:space="preserve">                    </w:t>
      </w:r>
      <w:r>
        <w:rPr>
          <w:rFonts w:ascii="Times New Roman" w:hAnsi="Times New Roman"/>
          <w:sz w:val="24"/>
        </w:rPr>
        <w:t>_______________________________________________________</w:t>
      </w:r>
    </w:p>
    <w:p w:rsidR="004B1895" w:rsidRDefault="004B1895" w:rsidP="004B1895">
      <w:pPr>
        <w:pStyle w:val="PreformattedText"/>
        <w:jc w:val="center"/>
        <w:rPr>
          <w:rFonts w:ascii="Times New Roman" w:hAnsi="Times New Roman"/>
          <w:sz w:val="24"/>
        </w:rPr>
      </w:pPr>
      <w:bookmarkStart w:id="18" w:name="p187"/>
      <w:bookmarkEnd w:id="18"/>
      <w:r>
        <w:rPr>
          <w:rFonts w:ascii="Times New Roman" w:hAnsi="Times New Roman"/>
          <w:sz w:val="24"/>
        </w:rPr>
        <w:t xml:space="preserve">                            (должность, подпись, расшифровка подписи)</w:t>
      </w:r>
    </w:p>
    <w:p w:rsidR="004B1895" w:rsidRDefault="004B1895" w:rsidP="004B1895">
      <w:pPr>
        <w:pStyle w:val="PreformattedText"/>
        <w:jc w:val="center"/>
        <w:rPr>
          <w:rFonts w:ascii="Times New Roman" w:hAnsi="Times New Roman"/>
          <w:sz w:val="24"/>
        </w:rPr>
      </w:pPr>
    </w:p>
    <w:p w:rsidR="004B1895" w:rsidRDefault="004B1895" w:rsidP="004B1895">
      <w:pPr>
        <w:pStyle w:val="PreformattedText"/>
        <w:jc w:val="center"/>
        <w:rPr>
          <w:rFonts w:ascii="Times New Roman" w:hAnsi="Times New Roman"/>
          <w:sz w:val="24"/>
        </w:rPr>
      </w:pPr>
    </w:p>
    <w:p w:rsidR="004B1895" w:rsidRDefault="004B1895" w:rsidP="004B1895">
      <w:pPr>
        <w:pStyle w:val="PreformattedText"/>
        <w:jc w:val="center"/>
        <w:rPr>
          <w:rFonts w:ascii="Times New Roman" w:hAnsi="Times New Roman"/>
          <w:sz w:val="24"/>
        </w:rPr>
      </w:pPr>
    </w:p>
    <w:p w:rsidR="004B1895" w:rsidRDefault="004B1895" w:rsidP="004B1895">
      <w:pPr>
        <w:pStyle w:val="PreformattedText"/>
        <w:jc w:val="center"/>
        <w:rPr>
          <w:rFonts w:ascii="Times New Roman" w:hAnsi="Times New Roman"/>
          <w:sz w:val="24"/>
        </w:rPr>
      </w:pPr>
    </w:p>
    <w:p w:rsidR="004B1895" w:rsidRDefault="004B1895" w:rsidP="004B1895">
      <w:pPr>
        <w:pStyle w:val="PreformattedText"/>
        <w:jc w:val="center"/>
        <w:rPr>
          <w:rFonts w:ascii="Times New Roman" w:hAnsi="Times New Roman"/>
          <w:sz w:val="24"/>
        </w:rPr>
      </w:pPr>
    </w:p>
    <w:p w:rsidR="004B1895" w:rsidRDefault="004B1895" w:rsidP="004B1895">
      <w:pPr>
        <w:pStyle w:val="PreformattedText"/>
        <w:jc w:val="center"/>
        <w:rPr>
          <w:rFonts w:ascii="Times New Roman" w:hAnsi="Times New Roman"/>
          <w:sz w:val="24"/>
        </w:rPr>
      </w:pPr>
    </w:p>
    <w:p w:rsidR="004B1895" w:rsidRDefault="004B1895" w:rsidP="004B1895">
      <w:pPr>
        <w:pStyle w:val="PreformattedText"/>
        <w:jc w:val="center"/>
        <w:rPr>
          <w:rFonts w:ascii="Times New Roman" w:hAnsi="Times New Roman"/>
          <w:sz w:val="24"/>
        </w:rPr>
      </w:pPr>
    </w:p>
    <w:p w:rsidR="004B1895" w:rsidRDefault="004B1895" w:rsidP="004B1895">
      <w:pPr>
        <w:pStyle w:val="PreformattedText"/>
        <w:jc w:val="center"/>
        <w:rPr>
          <w:rFonts w:ascii="Times New Roman" w:hAnsi="Times New Roman"/>
          <w:sz w:val="24"/>
        </w:rPr>
      </w:pPr>
    </w:p>
    <w:p w:rsidR="004B1895" w:rsidRDefault="004B1895" w:rsidP="004B1895">
      <w:pPr>
        <w:pStyle w:val="PreformattedText"/>
        <w:jc w:val="center"/>
        <w:rPr>
          <w:rFonts w:ascii="Times New Roman" w:hAnsi="Times New Roman"/>
          <w:sz w:val="24"/>
        </w:rPr>
      </w:pPr>
    </w:p>
    <w:p w:rsidR="004B1895" w:rsidRDefault="004B1895" w:rsidP="004B1895">
      <w:pPr>
        <w:pStyle w:val="PreformattedText"/>
        <w:jc w:val="center"/>
        <w:rPr>
          <w:rFonts w:ascii="Times New Roman" w:hAnsi="Times New Roman"/>
          <w:sz w:val="24"/>
        </w:rPr>
      </w:pPr>
    </w:p>
    <w:p w:rsidR="004B1895" w:rsidRDefault="004B1895" w:rsidP="004B1895">
      <w:pPr>
        <w:pStyle w:val="PreformattedText"/>
        <w:jc w:val="center"/>
        <w:rPr>
          <w:rFonts w:ascii="Times New Roman" w:hAnsi="Times New Roman"/>
          <w:sz w:val="24"/>
        </w:rPr>
      </w:pPr>
    </w:p>
    <w:p w:rsidR="004B1895" w:rsidRDefault="004B1895" w:rsidP="004B1895">
      <w:pPr>
        <w:pStyle w:val="PreformattedText"/>
        <w:jc w:val="center"/>
        <w:rPr>
          <w:rFonts w:ascii="Times New Roman" w:hAnsi="Times New Roman"/>
          <w:sz w:val="24"/>
        </w:rPr>
      </w:pPr>
    </w:p>
    <w:p w:rsidR="004B1895" w:rsidRDefault="004B1895" w:rsidP="004B1895">
      <w:pPr>
        <w:pStyle w:val="PreformattedText"/>
        <w:jc w:val="center"/>
        <w:rPr>
          <w:rFonts w:ascii="Times New Roman" w:hAnsi="Times New Roman"/>
          <w:sz w:val="24"/>
        </w:rPr>
      </w:pPr>
    </w:p>
    <w:p w:rsidR="004B1895" w:rsidRDefault="004B1895" w:rsidP="004B1895">
      <w:pPr>
        <w:pStyle w:val="PreformattedText"/>
        <w:jc w:val="center"/>
        <w:rPr>
          <w:rFonts w:ascii="Times New Roman" w:hAnsi="Times New Roman"/>
          <w:sz w:val="24"/>
        </w:rPr>
      </w:pPr>
    </w:p>
    <w:p w:rsidR="004B1895" w:rsidRDefault="004B1895" w:rsidP="004B1895">
      <w:pPr>
        <w:pStyle w:val="PreformattedText"/>
        <w:jc w:val="center"/>
        <w:rPr>
          <w:rFonts w:ascii="Times New Roman" w:hAnsi="Times New Roman"/>
          <w:sz w:val="24"/>
        </w:rPr>
      </w:pPr>
    </w:p>
    <w:p w:rsidR="004B1895" w:rsidRDefault="004B1895" w:rsidP="004B1895">
      <w:pPr>
        <w:pStyle w:val="PreformattedText"/>
        <w:jc w:val="center"/>
        <w:rPr>
          <w:rFonts w:ascii="Times New Roman" w:hAnsi="Times New Roman"/>
          <w:sz w:val="24"/>
        </w:rPr>
      </w:pPr>
    </w:p>
    <w:p w:rsidR="004B1895" w:rsidRDefault="004B1895" w:rsidP="004B1895">
      <w:pPr>
        <w:pStyle w:val="PreformattedText"/>
        <w:jc w:val="center"/>
        <w:rPr>
          <w:rFonts w:ascii="Times New Roman" w:hAnsi="Times New Roman"/>
          <w:sz w:val="24"/>
        </w:rPr>
      </w:pPr>
    </w:p>
    <w:p w:rsidR="004B1895" w:rsidRDefault="004B1895" w:rsidP="004B1895">
      <w:pPr>
        <w:pStyle w:val="PreformattedText"/>
        <w:jc w:val="center"/>
        <w:rPr>
          <w:rFonts w:ascii="Times New Roman" w:hAnsi="Times New Roman"/>
          <w:sz w:val="24"/>
        </w:rPr>
      </w:pPr>
    </w:p>
    <w:p w:rsidR="004B1895" w:rsidRDefault="004B1895" w:rsidP="004B1895">
      <w:pPr>
        <w:pStyle w:val="PreformattedText"/>
        <w:jc w:val="center"/>
        <w:rPr>
          <w:rFonts w:ascii="Times New Roman" w:hAnsi="Times New Roman"/>
          <w:sz w:val="24"/>
        </w:rPr>
      </w:pPr>
    </w:p>
    <w:p w:rsidR="004B1895" w:rsidRDefault="004B1895" w:rsidP="004B1895">
      <w:pPr>
        <w:pStyle w:val="PreformattedText"/>
        <w:jc w:val="center"/>
        <w:rPr>
          <w:rFonts w:ascii="Times New Roman" w:hAnsi="Times New Roman"/>
          <w:sz w:val="24"/>
        </w:rPr>
      </w:pPr>
    </w:p>
    <w:p w:rsidR="004B1895" w:rsidRDefault="004B1895" w:rsidP="004B1895">
      <w:pPr>
        <w:pStyle w:val="PreformattedText"/>
        <w:jc w:val="center"/>
        <w:rPr>
          <w:rFonts w:ascii="Times New Roman" w:hAnsi="Times New Roman"/>
          <w:sz w:val="24"/>
        </w:rPr>
      </w:pPr>
    </w:p>
    <w:p w:rsidR="004B1895" w:rsidRDefault="004B1895" w:rsidP="004B1895">
      <w:pPr>
        <w:pStyle w:val="PreformattedText"/>
        <w:jc w:val="center"/>
        <w:rPr>
          <w:rFonts w:ascii="Times New Roman" w:hAnsi="Times New Roman"/>
          <w:sz w:val="24"/>
        </w:rPr>
      </w:pPr>
    </w:p>
    <w:p w:rsidR="004B1895" w:rsidRDefault="004B1895" w:rsidP="004B1895">
      <w:pPr>
        <w:pStyle w:val="Standard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№ 3</w:t>
      </w:r>
    </w:p>
    <w:p w:rsidR="004B1895" w:rsidRDefault="004B1895" w:rsidP="004B1895">
      <w:pPr>
        <w:pStyle w:val="Standard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Порядку проведения инвентаризации</w:t>
      </w:r>
    </w:p>
    <w:p w:rsidR="004B1895" w:rsidRDefault="004B1895" w:rsidP="004B1895">
      <w:pPr>
        <w:pStyle w:val="Standard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кладбищ и мест захоронения на них</w:t>
      </w:r>
    </w:p>
    <w:p w:rsidR="004B1895" w:rsidRDefault="00004EA6" w:rsidP="004B1895">
      <w:pPr>
        <w:pStyle w:val="Standard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территории МО  «Бошинское</w:t>
      </w:r>
      <w:r w:rsidR="004B1895">
        <w:rPr>
          <w:rFonts w:ascii="Times New Roman" w:hAnsi="Times New Roman"/>
        </w:rPr>
        <w:t xml:space="preserve">  сельское  поселение  </w:t>
      </w:r>
    </w:p>
    <w:p w:rsidR="004B1895" w:rsidRDefault="004B1895" w:rsidP="004B1895">
      <w:pPr>
        <w:pStyle w:val="Standard"/>
        <w:ind w:firstLine="540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Карачевского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муниципального  района</w:t>
      </w:r>
      <w:proofErr w:type="gramEnd"/>
      <w:r>
        <w:rPr>
          <w:rFonts w:ascii="Times New Roman" w:hAnsi="Times New Roman"/>
        </w:rPr>
        <w:t xml:space="preserve"> Брянской  области»</w:t>
      </w:r>
    </w:p>
    <w:p w:rsidR="004B1895" w:rsidRDefault="004B1895" w:rsidP="004B1895">
      <w:pPr>
        <w:pStyle w:val="Standard"/>
        <w:ind w:firstLine="540"/>
        <w:jc w:val="right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right"/>
        <w:rPr>
          <w:rFonts w:ascii="Times New Roman" w:hAnsi="Times New Roman"/>
        </w:rPr>
      </w:pPr>
    </w:p>
    <w:p w:rsidR="004B1895" w:rsidRDefault="004B1895" w:rsidP="004B1895">
      <w:pPr>
        <w:pStyle w:val="Standard"/>
        <w:ind w:firstLine="540"/>
        <w:jc w:val="right"/>
        <w:rPr>
          <w:rFonts w:ascii="Times New Roman" w:hAnsi="Times New Roman"/>
        </w:rPr>
      </w:pPr>
    </w:p>
    <w:p w:rsidR="004B1895" w:rsidRDefault="004B1895" w:rsidP="004B1895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АКТ</w:t>
      </w:r>
    </w:p>
    <w:p w:rsidR="004B1895" w:rsidRDefault="004B1895" w:rsidP="004B1895">
      <w:pPr>
        <w:pStyle w:val="PreformattedText"/>
        <w:rPr>
          <w:rFonts w:hint="eastAsia"/>
        </w:rPr>
      </w:pPr>
      <w:bookmarkStart w:id="19" w:name="p203"/>
      <w:bookmarkEnd w:id="19"/>
      <w:r>
        <w:t xml:space="preserve">          </w:t>
      </w:r>
      <w:r>
        <w:rPr>
          <w:rFonts w:ascii="Times New Roman" w:hAnsi="Times New Roman"/>
          <w:sz w:val="24"/>
        </w:rPr>
        <w:t>О РЕЗУЛЬТАТАХ ПРОВЕДЕНИЯ ИНВЕНТАРИЗАЦИИ КЛАДБИЩ И МЕСТ</w:t>
      </w:r>
    </w:p>
    <w:p w:rsidR="004B1895" w:rsidRDefault="004B1895" w:rsidP="004B1895">
      <w:pPr>
        <w:pStyle w:val="PreformattedText"/>
        <w:rPr>
          <w:rFonts w:hint="eastAsia"/>
        </w:rPr>
      </w:pPr>
      <w:bookmarkStart w:id="20" w:name="p204"/>
      <w:bookmarkEnd w:id="20"/>
      <w:r>
        <w:t xml:space="preserve">                            </w:t>
      </w:r>
      <w:r>
        <w:rPr>
          <w:rFonts w:ascii="Times New Roman" w:hAnsi="Times New Roman"/>
          <w:sz w:val="24"/>
        </w:rPr>
        <w:t>ЗАХОРОНЕНИЙ НА НИХ</w:t>
      </w:r>
    </w:p>
    <w:p w:rsidR="004B1895" w:rsidRDefault="004B1895" w:rsidP="004B1895">
      <w:pPr>
        <w:pStyle w:val="PreformattedText"/>
        <w:rPr>
          <w:rFonts w:hint="eastAsia"/>
        </w:rPr>
      </w:pPr>
      <w:bookmarkStart w:id="21" w:name="p205"/>
      <w:bookmarkEnd w:id="21"/>
      <w:r>
        <w:t xml:space="preserve">          </w:t>
      </w:r>
      <w:r>
        <w:rPr>
          <w:rFonts w:ascii="Times New Roman" w:hAnsi="Times New Roman"/>
          <w:sz w:val="24"/>
        </w:rPr>
        <w:t>_______________________________________________________</w:t>
      </w:r>
    </w:p>
    <w:p w:rsidR="004B1895" w:rsidRDefault="004B1895" w:rsidP="004B1895">
      <w:pPr>
        <w:pStyle w:val="PreformattedText"/>
        <w:spacing w:after="283"/>
        <w:rPr>
          <w:rFonts w:hint="eastAsia"/>
        </w:rPr>
      </w:pPr>
      <w:bookmarkStart w:id="22" w:name="p206"/>
      <w:bookmarkEnd w:id="22"/>
      <w:r>
        <w:t xml:space="preserve">                </w:t>
      </w:r>
      <w:r>
        <w:rPr>
          <w:rFonts w:ascii="Times New Roman" w:hAnsi="Times New Roman"/>
          <w:sz w:val="24"/>
        </w:rPr>
        <w:t>(название кладбища, место его расположения)</w:t>
      </w:r>
    </w:p>
    <w:p w:rsidR="004B1895" w:rsidRDefault="004B1895" w:rsidP="004B1895">
      <w:pPr>
        <w:pStyle w:val="PreformattedText"/>
        <w:rPr>
          <w:rFonts w:hint="eastAsia"/>
        </w:rPr>
      </w:pPr>
      <w:bookmarkStart w:id="23" w:name="p207"/>
      <w:bookmarkStart w:id="24" w:name="p208"/>
      <w:bookmarkEnd w:id="23"/>
      <w:bookmarkEnd w:id="24"/>
      <w:r>
        <w:t xml:space="preserve">    </w:t>
      </w:r>
      <w:proofErr w:type="gramStart"/>
      <w:r>
        <w:rPr>
          <w:rFonts w:ascii="Times New Roman" w:hAnsi="Times New Roman"/>
          <w:sz w:val="24"/>
        </w:rPr>
        <w:t>В  ходе</w:t>
      </w:r>
      <w:proofErr w:type="gramEnd"/>
      <w:r>
        <w:rPr>
          <w:rFonts w:ascii="Times New Roman" w:hAnsi="Times New Roman"/>
          <w:sz w:val="24"/>
        </w:rPr>
        <w:t xml:space="preserve">  проведения  инвентаризации  кладбищ  и мест захоронений на них</w:t>
      </w:r>
    </w:p>
    <w:p w:rsidR="004B1895" w:rsidRDefault="004B1895" w:rsidP="004B1895">
      <w:pPr>
        <w:pStyle w:val="PreformattedText"/>
        <w:rPr>
          <w:rFonts w:ascii="Times New Roman" w:hAnsi="Times New Roman"/>
          <w:sz w:val="24"/>
        </w:rPr>
      </w:pPr>
      <w:bookmarkStart w:id="25" w:name="p209"/>
      <w:bookmarkEnd w:id="25"/>
      <w:r>
        <w:rPr>
          <w:rFonts w:ascii="Times New Roman" w:hAnsi="Times New Roman"/>
          <w:sz w:val="24"/>
        </w:rPr>
        <w:t>комиссией в составе _______________________________________________________</w:t>
      </w:r>
    </w:p>
    <w:p w:rsidR="004B1895" w:rsidRDefault="004B1895" w:rsidP="004B1895">
      <w:pPr>
        <w:pStyle w:val="PreformattedText"/>
        <w:rPr>
          <w:rFonts w:ascii="Times New Roman" w:hAnsi="Times New Roman"/>
          <w:sz w:val="24"/>
        </w:rPr>
      </w:pPr>
      <w:bookmarkStart w:id="26" w:name="p210"/>
      <w:bookmarkEnd w:id="26"/>
      <w:r>
        <w:rPr>
          <w:rFonts w:ascii="Times New Roman" w:hAnsi="Times New Roman"/>
          <w:sz w:val="24"/>
        </w:rPr>
        <w:t>___________________________________________________________________________</w:t>
      </w:r>
    </w:p>
    <w:p w:rsidR="004B1895" w:rsidRDefault="004B1895" w:rsidP="004B1895">
      <w:pPr>
        <w:pStyle w:val="PreformattedText"/>
        <w:rPr>
          <w:rFonts w:ascii="Times New Roman" w:hAnsi="Times New Roman"/>
          <w:sz w:val="24"/>
        </w:rPr>
      </w:pPr>
      <w:bookmarkStart w:id="27" w:name="p211"/>
      <w:bookmarkEnd w:id="27"/>
      <w:r>
        <w:rPr>
          <w:rFonts w:ascii="Times New Roman" w:hAnsi="Times New Roman"/>
          <w:sz w:val="24"/>
        </w:rPr>
        <w:t>___________________________________________________________________________</w:t>
      </w:r>
    </w:p>
    <w:p w:rsidR="004B1895" w:rsidRDefault="004B1895" w:rsidP="004B1895">
      <w:pPr>
        <w:pStyle w:val="PreformattedText"/>
        <w:rPr>
          <w:rFonts w:ascii="Times New Roman" w:hAnsi="Times New Roman"/>
          <w:sz w:val="24"/>
        </w:rPr>
      </w:pPr>
      <w:bookmarkStart w:id="28" w:name="p212"/>
      <w:bookmarkEnd w:id="28"/>
      <w:r>
        <w:rPr>
          <w:rFonts w:ascii="Times New Roman" w:hAnsi="Times New Roman"/>
          <w:sz w:val="24"/>
        </w:rPr>
        <w:t>___________________________________________________________________________</w:t>
      </w:r>
    </w:p>
    <w:p w:rsidR="004B1895" w:rsidRDefault="004B1895" w:rsidP="004B1895">
      <w:pPr>
        <w:pStyle w:val="PreformattedText"/>
        <w:rPr>
          <w:rFonts w:ascii="Times New Roman" w:hAnsi="Times New Roman"/>
          <w:sz w:val="24"/>
        </w:rPr>
      </w:pPr>
      <w:bookmarkStart w:id="29" w:name="p213"/>
      <w:bookmarkEnd w:id="29"/>
      <w:proofErr w:type="gramStart"/>
      <w:r>
        <w:rPr>
          <w:rFonts w:ascii="Times New Roman" w:hAnsi="Times New Roman"/>
          <w:sz w:val="24"/>
        </w:rPr>
        <w:t>выявлено:_</w:t>
      </w:r>
      <w:proofErr w:type="gramEnd"/>
      <w:r>
        <w:rPr>
          <w:rFonts w:ascii="Times New Roman" w:hAnsi="Times New Roman"/>
          <w:sz w:val="24"/>
        </w:rPr>
        <w:t>_________________________________________________________________</w:t>
      </w:r>
    </w:p>
    <w:p w:rsidR="004B1895" w:rsidRDefault="004B1895" w:rsidP="004B1895">
      <w:pPr>
        <w:pStyle w:val="PreformattedText"/>
        <w:rPr>
          <w:rFonts w:ascii="Times New Roman" w:hAnsi="Times New Roman"/>
          <w:sz w:val="24"/>
        </w:rPr>
      </w:pPr>
      <w:bookmarkStart w:id="30" w:name="p214"/>
      <w:bookmarkEnd w:id="30"/>
      <w:r>
        <w:rPr>
          <w:rFonts w:ascii="Times New Roman" w:hAnsi="Times New Roman"/>
          <w:sz w:val="24"/>
        </w:rPr>
        <w:t>___________________________________________________________________________</w:t>
      </w:r>
    </w:p>
    <w:p w:rsidR="004B1895" w:rsidRDefault="004B1895" w:rsidP="004B1895">
      <w:pPr>
        <w:pStyle w:val="PreformattedText"/>
        <w:rPr>
          <w:rFonts w:ascii="Times New Roman" w:hAnsi="Times New Roman"/>
          <w:sz w:val="24"/>
        </w:rPr>
      </w:pPr>
      <w:bookmarkStart w:id="31" w:name="p215"/>
      <w:bookmarkEnd w:id="31"/>
      <w:r>
        <w:rPr>
          <w:rFonts w:ascii="Times New Roman" w:hAnsi="Times New Roman"/>
          <w:sz w:val="24"/>
        </w:rPr>
        <w:t>___________________________________________________________________________</w:t>
      </w:r>
    </w:p>
    <w:p w:rsidR="004B1895" w:rsidRDefault="004B1895" w:rsidP="004B1895">
      <w:pPr>
        <w:pStyle w:val="PreformattedText"/>
        <w:rPr>
          <w:rFonts w:ascii="Times New Roman" w:hAnsi="Times New Roman"/>
          <w:sz w:val="24"/>
        </w:rPr>
      </w:pPr>
      <w:bookmarkStart w:id="32" w:name="p216"/>
      <w:bookmarkEnd w:id="32"/>
      <w:r>
        <w:rPr>
          <w:rFonts w:ascii="Times New Roman" w:hAnsi="Times New Roman"/>
          <w:sz w:val="24"/>
        </w:rPr>
        <w:t>___________________________________________________________________________</w:t>
      </w:r>
    </w:p>
    <w:p w:rsidR="004B1895" w:rsidRDefault="004B1895" w:rsidP="004B1895">
      <w:pPr>
        <w:pStyle w:val="PreformattedText"/>
        <w:rPr>
          <w:rFonts w:hint="eastAsia"/>
        </w:rPr>
      </w:pPr>
      <w:bookmarkStart w:id="33" w:name="p217"/>
      <w:bookmarkEnd w:id="33"/>
      <w:r>
        <w:t xml:space="preserve">    </w:t>
      </w:r>
    </w:p>
    <w:p w:rsidR="004B1895" w:rsidRDefault="004B1895" w:rsidP="004B1895">
      <w:pPr>
        <w:pStyle w:val="PreformattedText"/>
        <w:rPr>
          <w:rFonts w:ascii="Times New Roman" w:hAnsi="Times New Roman"/>
          <w:sz w:val="24"/>
        </w:rPr>
      </w:pPr>
    </w:p>
    <w:p w:rsidR="004B1895" w:rsidRDefault="004B1895" w:rsidP="004B1895">
      <w:pPr>
        <w:pStyle w:val="PreformattedTex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Председатель комиссии: ________________________________________________</w:t>
      </w:r>
    </w:p>
    <w:p w:rsidR="004B1895" w:rsidRDefault="004B1895" w:rsidP="004B1895">
      <w:pPr>
        <w:pStyle w:val="PreformattedText"/>
        <w:rPr>
          <w:rFonts w:hint="eastAsia"/>
        </w:rPr>
      </w:pPr>
      <w:bookmarkStart w:id="34" w:name="p218"/>
      <w:bookmarkEnd w:id="34"/>
      <w:r>
        <w:t xml:space="preserve">                              </w:t>
      </w:r>
      <w:r>
        <w:rPr>
          <w:rFonts w:ascii="Times New Roman" w:hAnsi="Times New Roman"/>
          <w:sz w:val="24"/>
        </w:rPr>
        <w:t>(должность, подпись, расшифровка подписи)</w:t>
      </w:r>
    </w:p>
    <w:p w:rsidR="004B1895" w:rsidRDefault="004B1895" w:rsidP="004B1895">
      <w:pPr>
        <w:pStyle w:val="PreformattedText"/>
        <w:rPr>
          <w:rFonts w:hint="eastAsia"/>
        </w:rPr>
      </w:pPr>
      <w:bookmarkStart w:id="35" w:name="p219"/>
      <w:bookmarkEnd w:id="35"/>
      <w:r>
        <w:t xml:space="preserve">    </w:t>
      </w:r>
      <w:r>
        <w:rPr>
          <w:rFonts w:ascii="Times New Roman" w:hAnsi="Times New Roman"/>
          <w:sz w:val="24"/>
        </w:rPr>
        <w:t>Члены комиссии: _______________________________________________________</w:t>
      </w:r>
    </w:p>
    <w:p w:rsidR="004B1895" w:rsidRDefault="004B1895" w:rsidP="004B1895">
      <w:pPr>
        <w:pStyle w:val="PreformattedText"/>
        <w:rPr>
          <w:rFonts w:hint="eastAsia"/>
        </w:rPr>
      </w:pPr>
      <w:bookmarkStart w:id="36" w:name="p220"/>
      <w:bookmarkEnd w:id="36"/>
      <w:r>
        <w:t xml:space="preserve">                          </w:t>
      </w:r>
      <w:r>
        <w:rPr>
          <w:rFonts w:ascii="Times New Roman" w:hAnsi="Times New Roman"/>
          <w:sz w:val="24"/>
        </w:rPr>
        <w:t>(должность, подпись, расшифровка подписи)</w:t>
      </w:r>
    </w:p>
    <w:p w:rsidR="004B1895" w:rsidRDefault="004B1895" w:rsidP="004B1895">
      <w:pPr>
        <w:pStyle w:val="PreformattedText"/>
        <w:rPr>
          <w:rFonts w:hint="eastAsia"/>
        </w:rPr>
      </w:pPr>
      <w:bookmarkStart w:id="37" w:name="p221"/>
      <w:bookmarkEnd w:id="37"/>
      <w:r>
        <w:t xml:space="preserve">                    </w:t>
      </w:r>
      <w:r>
        <w:rPr>
          <w:rFonts w:ascii="Times New Roman" w:hAnsi="Times New Roman"/>
          <w:sz w:val="24"/>
        </w:rPr>
        <w:t>_______________________________________________________</w:t>
      </w:r>
    </w:p>
    <w:p w:rsidR="004B1895" w:rsidRDefault="004B1895" w:rsidP="004B1895">
      <w:pPr>
        <w:pStyle w:val="PreformattedText"/>
        <w:rPr>
          <w:rFonts w:hint="eastAsia"/>
        </w:rPr>
      </w:pPr>
      <w:bookmarkStart w:id="38" w:name="p222"/>
      <w:bookmarkEnd w:id="38"/>
      <w:r>
        <w:t xml:space="preserve">                          </w:t>
      </w:r>
      <w:r>
        <w:rPr>
          <w:rFonts w:ascii="Times New Roman" w:hAnsi="Times New Roman"/>
          <w:sz w:val="24"/>
        </w:rPr>
        <w:t>(должность, подпись, расшифровка подписи)</w:t>
      </w:r>
    </w:p>
    <w:p w:rsidR="004B1895" w:rsidRDefault="004B1895" w:rsidP="004B1895">
      <w:pPr>
        <w:pStyle w:val="PreformattedText"/>
        <w:rPr>
          <w:rFonts w:hint="eastAsia"/>
        </w:rPr>
      </w:pPr>
      <w:bookmarkStart w:id="39" w:name="p223"/>
      <w:bookmarkEnd w:id="39"/>
      <w:r>
        <w:t xml:space="preserve">                    </w:t>
      </w:r>
      <w:r>
        <w:rPr>
          <w:rFonts w:ascii="Times New Roman" w:hAnsi="Times New Roman"/>
          <w:sz w:val="24"/>
        </w:rPr>
        <w:t>_______________________________________________________</w:t>
      </w:r>
    </w:p>
    <w:p w:rsidR="004B1895" w:rsidRDefault="004B1895" w:rsidP="004B1895">
      <w:pPr>
        <w:pStyle w:val="PreformattedText"/>
        <w:jc w:val="center"/>
        <w:rPr>
          <w:rFonts w:hint="eastAsia"/>
        </w:rPr>
      </w:pPr>
      <w:bookmarkStart w:id="40" w:name="p224"/>
      <w:bookmarkEnd w:id="40"/>
      <w:r>
        <w:rPr>
          <w:rFonts w:ascii="Times New Roman" w:hAnsi="Times New Roman"/>
          <w:sz w:val="24"/>
        </w:rPr>
        <w:t xml:space="preserve">                          (должность, подпись, расшифровка подписи)</w:t>
      </w:r>
    </w:p>
    <w:p w:rsidR="004B1895" w:rsidRDefault="004B1895" w:rsidP="004B1895"/>
    <w:p w:rsidR="004B1895" w:rsidRDefault="004B1895" w:rsidP="004B1895"/>
    <w:p w:rsidR="00B94276" w:rsidRDefault="00B94276"/>
    <w:sectPr w:rsidR="00B94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Mono">
    <w:altName w:val="Calibri"/>
    <w:charset w:val="00"/>
    <w:family w:val="modern"/>
    <w:pitch w:val="fixed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938"/>
    <w:rsid w:val="00004EA6"/>
    <w:rsid w:val="004B1895"/>
    <w:rsid w:val="00697D05"/>
    <w:rsid w:val="007B3938"/>
    <w:rsid w:val="00B94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9A796"/>
  <w15:chartTrackingRefBased/>
  <w15:docId w15:val="{471CA26D-E4AB-4FE6-9104-6C8C4D87C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89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B189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B1895"/>
    <w:pPr>
      <w:spacing w:after="140" w:line="276" w:lineRule="auto"/>
    </w:pPr>
  </w:style>
  <w:style w:type="paragraph" w:customStyle="1" w:styleId="ConsPlusNormal">
    <w:name w:val="ConsPlusNormal"/>
    <w:rsid w:val="004B1895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Courier New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4B1895"/>
    <w:pPr>
      <w:widowControl w:val="0"/>
      <w:suppressLineNumbers/>
    </w:pPr>
  </w:style>
  <w:style w:type="paragraph" w:customStyle="1" w:styleId="PreformattedText">
    <w:name w:val="Preformatted Text"/>
    <w:basedOn w:val="Standard"/>
    <w:rsid w:val="004B1895"/>
    <w:rPr>
      <w:rFonts w:ascii="Liberation Mono" w:hAnsi="Liberation Mono" w:cs="Liberation Mon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49573&amp;date=04.07.202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73&amp;n=363893&amp;date=15.05.2023" TargetMode="External"/><Relationship Id="rId5" Type="http://schemas.openxmlformats.org/officeDocument/2006/relationships/hyperlink" Target="https://login.consultant.ru/link/?req=doc&amp;base=LAW&amp;n=439194&amp;date=15.05.2023" TargetMode="External"/><Relationship Id="rId4" Type="http://schemas.openxmlformats.org/officeDocument/2006/relationships/hyperlink" Target="https://login.consultant.ru/link/?req=doc&amp;base=LAW&amp;n=439194&amp;date=15.05.202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2485</Words>
  <Characters>14166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5</cp:revision>
  <dcterms:created xsi:type="dcterms:W3CDTF">2023-08-08T11:44:00Z</dcterms:created>
  <dcterms:modified xsi:type="dcterms:W3CDTF">2023-08-14T06:36:00Z</dcterms:modified>
</cp:coreProperties>
</file>