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</w:t>
      </w:r>
    </w:p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ПРОГРАММЫ ЭНЕРГОСБЕРЕЖЕНИЯ И ПОВЫШЕНИЯ </w:t>
      </w:r>
    </w:p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ЭНЕРГЕТИЧЕСКОЙ ЭФФЕКТИВНОСТИ </w:t>
      </w:r>
    </w:p>
    <w:p w:rsidR="00543A9D" w:rsidRPr="002E2047" w:rsidRDefault="00E73FA9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Бошинской</w:t>
      </w:r>
      <w:r w:rsidR="002E2047">
        <w:rPr>
          <w:rFonts w:ascii="Times New Roman" w:hAnsi="Times New Roman" w:cs="Times New Roman"/>
          <w:sz w:val="32"/>
          <w:szCs w:val="32"/>
        </w:rPr>
        <w:t xml:space="preserve"> сельской</w:t>
      </w:r>
      <w:r w:rsidR="002E2047" w:rsidRPr="002E2047">
        <w:rPr>
          <w:rFonts w:ascii="Times New Roman" w:hAnsi="Times New Roman" w:cs="Times New Roman"/>
          <w:sz w:val="32"/>
          <w:szCs w:val="32"/>
        </w:rPr>
        <w:t xml:space="preserve"> администрации</w:t>
      </w:r>
    </w:p>
    <w:p w:rsidR="00543A9D" w:rsidRPr="002E2047" w:rsidRDefault="002E2047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E2047">
        <w:rPr>
          <w:rFonts w:ascii="Times New Roman" w:hAnsi="Times New Roman" w:cs="Times New Roman"/>
          <w:sz w:val="32"/>
          <w:szCs w:val="32"/>
        </w:rPr>
        <w:t>Карачевского муниципального района Брянской области</w:t>
      </w:r>
      <w:r w:rsidR="00543A9D" w:rsidRPr="002E204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9"/>
        <w:gridCol w:w="5670"/>
      </w:tblGrid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организации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E73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Бошинская</w:t>
            </w:r>
            <w:proofErr w:type="spellEnd"/>
            <w:r w:rsidR="002E2047"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администрация Карачевского муниципального района Брянской области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23.11.2009г. №261-ФЗ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E2047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06.10.2003г. №131-ФЗ «Об общих принципах организации местного самоуправления в Российской Федерации»;</w:t>
            </w:r>
          </w:p>
          <w:p w:rsidR="002E2047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Распоряжение Правительства Российской Федерации от 31.12.2009г.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2E2047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Распоряжение Правительства РФ от 31.12.2009г. №1830-р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исполнителей и (или) соисполнителей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E73FA9" w:rsidP="00E73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Бошинская</w:t>
            </w:r>
            <w:proofErr w:type="spellEnd"/>
            <w:r w:rsidR="00C87C8D"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администрация Карачевского муниципального района Брянской области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разработчиков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E73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Бошин</w:t>
            </w:r>
            <w:r w:rsidR="00C87C8D">
              <w:rPr>
                <w:rFonts w:ascii="Times New Roman" w:hAnsi="Times New Roman" w:cs="Times New Roman"/>
                <w:sz w:val="26"/>
                <w:szCs w:val="26"/>
              </w:rPr>
              <w:t>ская</w:t>
            </w:r>
            <w:proofErr w:type="spellEnd"/>
            <w:r w:rsidR="00C87C8D"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администрация Карачевского муниципального района Брянской области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C8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заинтересованности в энергосбережении;</w:t>
            </w:r>
          </w:p>
          <w:p w:rsidR="00C87C8D" w:rsidRDefault="00C87C8D" w:rsidP="00E73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расходов бюджета </w:t>
            </w:r>
            <w:r w:rsidR="00E73FA9">
              <w:rPr>
                <w:rFonts w:ascii="Times New Roman" w:hAnsi="Times New Roman" w:cs="Times New Roman"/>
                <w:sz w:val="26"/>
                <w:szCs w:val="26"/>
              </w:rPr>
              <w:t>Бошинского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Карачевского муниципального района Брянской области на энергосбережение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1B0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учета используемых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энергоресурсов</w:t>
            </w:r>
            <w:r w:rsidR="00134C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4FC3">
              <w:rPr>
                <w:rFonts w:ascii="Times New Roman" w:hAnsi="Times New Roman" w:cs="Times New Roman"/>
                <w:sz w:val="26"/>
                <w:szCs w:val="26"/>
              </w:rPr>
              <w:t>Бошин</w:t>
            </w:r>
            <w:r w:rsidR="00134C17">
              <w:rPr>
                <w:rFonts w:ascii="Times New Roman" w:hAnsi="Times New Roman" w:cs="Times New Roman"/>
                <w:sz w:val="26"/>
                <w:szCs w:val="26"/>
              </w:rPr>
              <w:t xml:space="preserve">ской сельской администрации и объектов, находящихся в муниципальной собственности </w:t>
            </w:r>
            <w:r w:rsidR="00C94FC3">
              <w:rPr>
                <w:rFonts w:ascii="Times New Roman" w:hAnsi="Times New Roman" w:cs="Times New Roman"/>
                <w:sz w:val="26"/>
                <w:szCs w:val="26"/>
              </w:rPr>
              <w:t>Бошин</w:t>
            </w:r>
            <w:r w:rsidR="00134C17">
              <w:rPr>
                <w:rFonts w:ascii="Times New Roman" w:hAnsi="Times New Roman" w:cs="Times New Roman"/>
                <w:sz w:val="26"/>
                <w:szCs w:val="26"/>
              </w:rPr>
              <w:t>ского сельского поселения Карачевского муниципального района Брянской области;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снижение объема потребления энергоресурсов </w:t>
            </w:r>
            <w:r w:rsidR="00C94FC3">
              <w:rPr>
                <w:rFonts w:ascii="Times New Roman" w:hAnsi="Times New Roman" w:cs="Times New Roman"/>
                <w:sz w:val="26"/>
                <w:szCs w:val="26"/>
              </w:rPr>
              <w:t>Бошин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ской сельской администрации и объектов, находящихся в муниципальной собственности </w:t>
            </w:r>
            <w:r w:rsidR="00C94FC3">
              <w:rPr>
                <w:rFonts w:ascii="Times New Roman" w:hAnsi="Times New Roman" w:cs="Times New Roman"/>
                <w:sz w:val="26"/>
                <w:szCs w:val="26"/>
              </w:rPr>
              <w:t>Бошин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ского сельского поселения Карачевского муниципального района Брянской области;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снижение удельных показателей потребления электрической энергии;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сокращение расходов на оплату энергоресурсов </w:t>
            </w:r>
            <w:r w:rsidR="00C94FC3">
              <w:rPr>
                <w:rFonts w:ascii="Times New Roman" w:hAnsi="Times New Roman" w:cs="Times New Roman"/>
                <w:sz w:val="26"/>
                <w:szCs w:val="26"/>
              </w:rPr>
              <w:t>Бошин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сельской администрации;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сокращение потерь тепловой, электрической энергии.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показатели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доля объема энергетических ресурсов, расчеты за которую осуществляю</w:t>
            </w:r>
            <w:r w:rsidR="002C63AA">
              <w:rPr>
                <w:rFonts w:ascii="Times New Roman" w:hAnsi="Times New Roman" w:cs="Times New Roman"/>
                <w:sz w:val="26"/>
                <w:szCs w:val="26"/>
              </w:rPr>
              <w:t>тся с использованием приборов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чета, в общем объеме электрической энергии, потребляемой (используемой) </w:t>
            </w:r>
            <w:r w:rsidR="00C94FC3">
              <w:rPr>
                <w:rFonts w:ascii="Times New Roman" w:hAnsi="Times New Roman" w:cs="Times New Roman"/>
                <w:sz w:val="26"/>
                <w:szCs w:val="26"/>
              </w:rPr>
              <w:t>Бошин</w:t>
            </w:r>
            <w:r w:rsidR="002C63AA">
              <w:rPr>
                <w:rFonts w:ascii="Times New Roman" w:hAnsi="Times New Roman" w:cs="Times New Roman"/>
                <w:sz w:val="26"/>
                <w:szCs w:val="26"/>
              </w:rPr>
              <w:t>ской сельской администрации;</w:t>
            </w:r>
          </w:p>
          <w:p w:rsidR="002C63AA" w:rsidRDefault="002C63AA" w:rsidP="00C94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B1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удельный расход энергетических ресурсов на снабжение органов местного самоуправления (в расчете на 1кв. метр общей площади) </w:t>
            </w:r>
            <w:r w:rsidR="00C94FC3">
              <w:rPr>
                <w:rFonts w:ascii="Times New Roman" w:hAnsi="Times New Roman" w:cs="Times New Roman"/>
                <w:sz w:val="26"/>
                <w:szCs w:val="26"/>
              </w:rPr>
              <w:t>Бошин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ской сельской администрации.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2020-2024 годы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и объемы финансового обеспечения реализации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Планируемые результаты реализации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Обеспечение: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снижения объемов потребления энергетических ресурсов;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снижение нагрузки по оплате энергоносителей на местный бюджет;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снижение удельных показателей энергопотребления.</w:t>
            </w:r>
          </w:p>
        </w:tc>
      </w:tr>
    </w:tbl>
    <w:p w:rsidR="003F2807" w:rsidRDefault="003F2807">
      <w:bookmarkStart w:id="0" w:name="_GoBack"/>
      <w:bookmarkEnd w:id="0"/>
    </w:p>
    <w:sectPr w:rsidR="003F2807" w:rsidSect="00134C1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3F"/>
    <w:rsid w:val="0000703F"/>
    <w:rsid w:val="00087385"/>
    <w:rsid w:val="00134C17"/>
    <w:rsid w:val="001B0F3A"/>
    <w:rsid w:val="001B1FC8"/>
    <w:rsid w:val="002C63AA"/>
    <w:rsid w:val="002E2047"/>
    <w:rsid w:val="003F2807"/>
    <w:rsid w:val="00543A9D"/>
    <w:rsid w:val="009B1CA0"/>
    <w:rsid w:val="00C87C8D"/>
    <w:rsid w:val="00C94FC3"/>
    <w:rsid w:val="00E7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</dc:creator>
  <cp:lastModifiedBy>ASMIN</cp:lastModifiedBy>
  <cp:revision>2</cp:revision>
  <dcterms:created xsi:type="dcterms:W3CDTF">2021-11-29T09:23:00Z</dcterms:created>
  <dcterms:modified xsi:type="dcterms:W3CDTF">2021-11-29T09:23:00Z</dcterms:modified>
</cp:coreProperties>
</file>